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7A52A" w14:textId="77777777" w:rsidR="007830C9" w:rsidRDefault="009D39AC">
      <w:pPr>
        <w:spacing w:before="35" w:line="364" w:lineRule="auto"/>
        <w:ind w:left="2653" w:right="2720"/>
        <w:jc w:val="center"/>
        <w:rPr>
          <w:rFonts w:ascii="Arial" w:eastAsia="Arial" w:hAnsi="Arial" w:cs="Arial"/>
          <w:sz w:val="28"/>
          <w:szCs w:val="28"/>
        </w:rPr>
      </w:pPr>
      <w:r>
        <w:rPr>
          <w:rFonts w:ascii="Arial" w:hAnsi="Arial"/>
          <w:b/>
          <w:sz w:val="28"/>
        </w:rPr>
        <w:t>RTÉ DTT Multiplex</w:t>
      </w:r>
      <w:r>
        <w:rPr>
          <w:rFonts w:ascii="Arial" w:hAnsi="Arial"/>
          <w:b/>
          <w:spacing w:val="-13"/>
          <w:sz w:val="28"/>
        </w:rPr>
        <w:t xml:space="preserve"> </w:t>
      </w:r>
      <w:r>
        <w:rPr>
          <w:rFonts w:ascii="Arial" w:hAnsi="Arial"/>
          <w:b/>
          <w:sz w:val="28"/>
        </w:rPr>
        <w:t>Management Channel Line-Up</w:t>
      </w:r>
      <w:r>
        <w:rPr>
          <w:rFonts w:ascii="Arial" w:hAnsi="Arial"/>
          <w:b/>
          <w:spacing w:val="-9"/>
          <w:sz w:val="28"/>
        </w:rPr>
        <w:t xml:space="preserve"> </w:t>
      </w:r>
      <w:r>
        <w:rPr>
          <w:rFonts w:ascii="Arial" w:hAnsi="Arial"/>
          <w:b/>
          <w:sz w:val="28"/>
        </w:rPr>
        <w:t>Policy</w:t>
      </w:r>
    </w:p>
    <w:p w14:paraId="7857A52B" w14:textId="4C8EBB2B" w:rsidR="007830C9" w:rsidRDefault="009D39AC">
      <w:pPr>
        <w:pStyle w:val="BodyText"/>
        <w:spacing w:before="8"/>
        <w:ind w:left="2653" w:right="2716" w:firstLine="0"/>
        <w:jc w:val="center"/>
      </w:pPr>
      <w:r>
        <w:t>Version</w:t>
      </w:r>
      <w:r>
        <w:rPr>
          <w:spacing w:val="3"/>
        </w:rPr>
        <w:t xml:space="preserve"> 1</w:t>
      </w:r>
      <w:r w:rsidR="005643A3">
        <w:rPr>
          <w:spacing w:val="3"/>
        </w:rPr>
        <w:t>5</w:t>
      </w:r>
      <w:r>
        <w:t>.0</w:t>
      </w:r>
    </w:p>
    <w:p w14:paraId="7857A52C" w14:textId="0880714E" w:rsidR="007830C9" w:rsidRDefault="005643A3">
      <w:pPr>
        <w:pStyle w:val="BodyText"/>
        <w:spacing w:before="157"/>
        <w:ind w:left="2653" w:right="2719" w:firstLine="0"/>
        <w:jc w:val="center"/>
      </w:pPr>
      <w:r>
        <w:t>5</w:t>
      </w:r>
      <w:r w:rsidR="00A72A3E">
        <w:t xml:space="preserve"> </w:t>
      </w:r>
      <w:r w:rsidR="00671319">
        <w:t>Ma</w:t>
      </w:r>
      <w:r>
        <w:t>rch</w:t>
      </w:r>
      <w:r w:rsidR="009D39AC">
        <w:rPr>
          <w:spacing w:val="-5"/>
        </w:rPr>
        <w:t xml:space="preserve"> </w:t>
      </w:r>
      <w:r w:rsidR="009D39AC">
        <w:t>20</w:t>
      </w:r>
      <w:r w:rsidR="00671319">
        <w:t>2</w:t>
      </w:r>
      <w:r>
        <w:t>5</w:t>
      </w:r>
    </w:p>
    <w:p w14:paraId="7857A52D" w14:textId="77777777" w:rsidR="007830C9" w:rsidRDefault="007830C9">
      <w:pPr>
        <w:rPr>
          <w:rFonts w:ascii="Arial" w:eastAsia="Arial" w:hAnsi="Arial" w:cs="Arial"/>
          <w:sz w:val="20"/>
          <w:szCs w:val="20"/>
        </w:rPr>
      </w:pPr>
    </w:p>
    <w:p w14:paraId="7857A52E" w14:textId="77777777" w:rsidR="007830C9" w:rsidRDefault="007830C9">
      <w:pPr>
        <w:rPr>
          <w:rFonts w:ascii="Arial" w:eastAsia="Arial" w:hAnsi="Arial" w:cs="Arial"/>
          <w:sz w:val="20"/>
          <w:szCs w:val="20"/>
        </w:rPr>
      </w:pPr>
    </w:p>
    <w:p w14:paraId="7857A52F" w14:textId="77777777" w:rsidR="007830C9" w:rsidRDefault="009D39AC" w:rsidP="00A423D5">
      <w:pPr>
        <w:pStyle w:val="Heading1"/>
        <w:spacing w:before="197"/>
        <w:ind w:left="360"/>
        <w:rPr>
          <w:b w:val="0"/>
          <w:bCs w:val="0"/>
        </w:rPr>
      </w:pPr>
      <w:r>
        <w:t>Introduction</w:t>
      </w:r>
    </w:p>
    <w:p w14:paraId="7857A530" w14:textId="77777777" w:rsidR="007830C9" w:rsidRDefault="007830C9">
      <w:pPr>
        <w:spacing w:before="6"/>
        <w:rPr>
          <w:rFonts w:ascii="Arial" w:eastAsia="Arial" w:hAnsi="Arial" w:cs="Arial"/>
          <w:b/>
          <w:bCs/>
        </w:rPr>
      </w:pPr>
    </w:p>
    <w:p w14:paraId="7857A531" w14:textId="77777777" w:rsidR="007830C9" w:rsidRDefault="009D39AC" w:rsidP="00A423D5">
      <w:pPr>
        <w:pStyle w:val="ListParagraph"/>
        <w:numPr>
          <w:ilvl w:val="0"/>
          <w:numId w:val="5"/>
        </w:numPr>
        <w:tabs>
          <w:tab w:val="left" w:pos="499"/>
        </w:tabs>
        <w:spacing w:line="360" w:lineRule="auto"/>
        <w:ind w:right="564"/>
        <w:jc w:val="both"/>
        <w:rPr>
          <w:rFonts w:ascii="Arial" w:eastAsia="Arial" w:hAnsi="Arial" w:cs="Arial"/>
        </w:rPr>
      </w:pPr>
      <w:r>
        <w:rPr>
          <w:rFonts w:ascii="Arial" w:eastAsia="Arial" w:hAnsi="Arial" w:cs="Arial"/>
        </w:rPr>
        <w:t>The current Digital Terrestrial Television (</w:t>
      </w:r>
      <w:r w:rsidR="008C3F47">
        <w:rPr>
          <w:rFonts w:ascii="Arial" w:eastAsia="Arial" w:hAnsi="Arial" w:cs="Arial"/>
        </w:rPr>
        <w:t>“</w:t>
      </w:r>
      <w:r>
        <w:rPr>
          <w:rFonts w:ascii="Arial" w:eastAsia="Arial" w:hAnsi="Arial" w:cs="Arial"/>
        </w:rPr>
        <w:t>DTT‟) platform consists of two</w:t>
      </w:r>
      <w:r>
        <w:rPr>
          <w:rFonts w:ascii="Arial" w:eastAsia="Arial" w:hAnsi="Arial" w:cs="Arial"/>
          <w:spacing w:val="32"/>
        </w:rPr>
        <w:t xml:space="preserve"> </w:t>
      </w:r>
      <w:r>
        <w:rPr>
          <w:rFonts w:ascii="Arial" w:eastAsia="Arial" w:hAnsi="Arial" w:cs="Arial"/>
        </w:rPr>
        <w:t>DTT multiplexes, the Public Service Broadcasting Multiplexes (</w:t>
      </w:r>
      <w:r w:rsidR="008C3F47">
        <w:rPr>
          <w:rFonts w:ascii="Arial" w:eastAsia="Arial" w:hAnsi="Arial" w:cs="Arial"/>
        </w:rPr>
        <w:t>“</w:t>
      </w:r>
      <w:r>
        <w:rPr>
          <w:rFonts w:ascii="Arial" w:eastAsia="Arial" w:hAnsi="Arial" w:cs="Arial"/>
        </w:rPr>
        <w:t>the PSB</w:t>
      </w:r>
      <w:r>
        <w:rPr>
          <w:rFonts w:ascii="Arial" w:eastAsia="Arial" w:hAnsi="Arial" w:cs="Arial"/>
          <w:spacing w:val="-3"/>
        </w:rPr>
        <w:t xml:space="preserve"> </w:t>
      </w:r>
      <w:r>
        <w:rPr>
          <w:rFonts w:ascii="Arial" w:eastAsia="Arial" w:hAnsi="Arial" w:cs="Arial"/>
        </w:rPr>
        <w:t>Multiplexes‟), established,</w:t>
      </w:r>
      <w:r>
        <w:rPr>
          <w:rFonts w:ascii="Arial" w:eastAsia="Arial" w:hAnsi="Arial" w:cs="Arial"/>
          <w:spacing w:val="30"/>
        </w:rPr>
        <w:t xml:space="preserve"> </w:t>
      </w:r>
      <w:r>
        <w:rPr>
          <w:rFonts w:ascii="Arial" w:eastAsia="Arial" w:hAnsi="Arial" w:cs="Arial"/>
        </w:rPr>
        <w:t>maintained</w:t>
      </w:r>
      <w:r>
        <w:rPr>
          <w:rFonts w:ascii="Arial" w:eastAsia="Arial" w:hAnsi="Arial" w:cs="Arial"/>
          <w:spacing w:val="27"/>
        </w:rPr>
        <w:t xml:space="preserve"> </w:t>
      </w:r>
      <w:r>
        <w:rPr>
          <w:rFonts w:ascii="Arial" w:eastAsia="Arial" w:hAnsi="Arial" w:cs="Arial"/>
        </w:rPr>
        <w:t>and</w:t>
      </w:r>
      <w:r>
        <w:rPr>
          <w:rFonts w:ascii="Arial" w:eastAsia="Arial" w:hAnsi="Arial" w:cs="Arial"/>
          <w:spacing w:val="30"/>
        </w:rPr>
        <w:t xml:space="preserve"> </w:t>
      </w:r>
      <w:r>
        <w:rPr>
          <w:rFonts w:ascii="Arial" w:eastAsia="Arial" w:hAnsi="Arial" w:cs="Arial"/>
        </w:rPr>
        <w:t>operated</w:t>
      </w:r>
      <w:r>
        <w:rPr>
          <w:rFonts w:ascii="Arial" w:eastAsia="Arial" w:hAnsi="Arial" w:cs="Arial"/>
          <w:spacing w:val="29"/>
        </w:rPr>
        <w:t xml:space="preserve"> </w:t>
      </w:r>
      <w:r>
        <w:rPr>
          <w:rFonts w:ascii="Arial" w:eastAsia="Arial" w:hAnsi="Arial" w:cs="Arial"/>
        </w:rPr>
        <w:t>by</w:t>
      </w:r>
      <w:r>
        <w:rPr>
          <w:rFonts w:ascii="Arial" w:eastAsia="Arial" w:hAnsi="Arial" w:cs="Arial"/>
          <w:spacing w:val="26"/>
        </w:rPr>
        <w:t xml:space="preserve"> </w:t>
      </w:r>
      <w:r>
        <w:rPr>
          <w:rFonts w:ascii="Arial" w:eastAsia="Arial" w:hAnsi="Arial" w:cs="Arial"/>
        </w:rPr>
        <w:t>RTÉ</w:t>
      </w:r>
      <w:r>
        <w:rPr>
          <w:rFonts w:ascii="Arial" w:eastAsia="Arial" w:hAnsi="Arial" w:cs="Arial"/>
          <w:spacing w:val="29"/>
        </w:rPr>
        <w:t xml:space="preserve"> </w:t>
      </w:r>
      <w:r>
        <w:rPr>
          <w:rFonts w:ascii="Arial" w:eastAsia="Arial" w:hAnsi="Arial" w:cs="Arial"/>
        </w:rPr>
        <w:t>as</w:t>
      </w:r>
      <w:r>
        <w:rPr>
          <w:rFonts w:ascii="Arial" w:eastAsia="Arial" w:hAnsi="Arial" w:cs="Arial"/>
          <w:spacing w:val="29"/>
        </w:rPr>
        <w:t xml:space="preserve"> </w:t>
      </w:r>
      <w:r>
        <w:rPr>
          <w:rFonts w:ascii="Arial" w:eastAsia="Arial" w:hAnsi="Arial" w:cs="Arial"/>
        </w:rPr>
        <w:t>provided</w:t>
      </w:r>
      <w:r>
        <w:rPr>
          <w:rFonts w:ascii="Arial" w:eastAsia="Arial" w:hAnsi="Arial" w:cs="Arial"/>
          <w:spacing w:val="29"/>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rPr>
        <w:t>at</w:t>
      </w:r>
      <w:r>
        <w:rPr>
          <w:rFonts w:ascii="Arial" w:eastAsia="Arial" w:hAnsi="Arial" w:cs="Arial"/>
          <w:spacing w:val="32"/>
        </w:rPr>
        <w:t xml:space="preserve"> </w:t>
      </w:r>
      <w:r>
        <w:rPr>
          <w:rFonts w:ascii="Arial" w:eastAsia="Arial" w:hAnsi="Arial" w:cs="Arial"/>
        </w:rPr>
        <w:t>sections</w:t>
      </w:r>
      <w:r>
        <w:rPr>
          <w:rFonts w:ascii="Arial" w:eastAsia="Arial" w:hAnsi="Arial" w:cs="Arial"/>
          <w:spacing w:val="30"/>
        </w:rPr>
        <w:t xml:space="preserve"> </w:t>
      </w:r>
      <w:r>
        <w:rPr>
          <w:rFonts w:ascii="Arial" w:eastAsia="Arial" w:hAnsi="Arial" w:cs="Arial"/>
        </w:rPr>
        <w:t>114(1)(i) and 130 of the Broadcasting Act 2009. The PSB Multiplexes are operated as a</w:t>
      </w:r>
      <w:r>
        <w:rPr>
          <w:rFonts w:ascii="Arial" w:eastAsia="Arial" w:hAnsi="Arial" w:cs="Arial"/>
          <w:spacing w:val="37"/>
        </w:rPr>
        <w:t xml:space="preserve"> </w:t>
      </w:r>
      <w:r>
        <w:rPr>
          <w:rFonts w:ascii="Arial" w:eastAsia="Arial" w:hAnsi="Arial" w:cs="Arial"/>
        </w:rPr>
        <w:t>single system.</w:t>
      </w:r>
    </w:p>
    <w:p w14:paraId="7857A532" w14:textId="77777777" w:rsidR="007830C9" w:rsidRDefault="009D39AC" w:rsidP="00A423D5">
      <w:pPr>
        <w:pStyle w:val="ListParagraph"/>
        <w:numPr>
          <w:ilvl w:val="0"/>
          <w:numId w:val="5"/>
        </w:numPr>
        <w:tabs>
          <w:tab w:val="left" w:pos="499"/>
        </w:tabs>
        <w:spacing w:before="123" w:line="360" w:lineRule="auto"/>
        <w:ind w:right="562"/>
        <w:jc w:val="both"/>
        <w:rPr>
          <w:rFonts w:ascii="Arial" w:eastAsia="Arial" w:hAnsi="Arial" w:cs="Arial"/>
        </w:rPr>
      </w:pPr>
      <w:r>
        <w:rPr>
          <w:rFonts w:ascii="Arial"/>
        </w:rPr>
        <w:t>The</w:t>
      </w:r>
      <w:r>
        <w:rPr>
          <w:rFonts w:ascii="Arial"/>
          <w:spacing w:val="28"/>
        </w:rPr>
        <w:t xml:space="preserve"> </w:t>
      </w:r>
      <w:r>
        <w:rPr>
          <w:rFonts w:ascii="Arial"/>
        </w:rPr>
        <w:t>services</w:t>
      </w:r>
      <w:r>
        <w:rPr>
          <w:rFonts w:ascii="Arial"/>
          <w:spacing w:val="28"/>
        </w:rPr>
        <w:t xml:space="preserve"> </w:t>
      </w:r>
      <w:r>
        <w:rPr>
          <w:rFonts w:ascii="Arial"/>
        </w:rPr>
        <w:t>provided</w:t>
      </w:r>
      <w:r>
        <w:rPr>
          <w:rFonts w:ascii="Arial"/>
          <w:spacing w:val="28"/>
        </w:rPr>
        <w:t xml:space="preserve"> </w:t>
      </w:r>
      <w:r>
        <w:rPr>
          <w:rFonts w:ascii="Arial"/>
        </w:rPr>
        <w:t>on</w:t>
      </w:r>
      <w:r>
        <w:rPr>
          <w:rFonts w:ascii="Arial"/>
          <w:spacing w:val="28"/>
        </w:rPr>
        <w:t xml:space="preserve"> </w:t>
      </w:r>
      <w:r>
        <w:rPr>
          <w:rFonts w:ascii="Arial"/>
        </w:rPr>
        <w:t>the</w:t>
      </w:r>
      <w:r>
        <w:rPr>
          <w:rFonts w:ascii="Arial"/>
          <w:spacing w:val="30"/>
        </w:rPr>
        <w:t xml:space="preserve"> </w:t>
      </w:r>
      <w:r>
        <w:rPr>
          <w:rFonts w:ascii="Arial"/>
        </w:rPr>
        <w:t>PSB</w:t>
      </w:r>
      <w:r>
        <w:rPr>
          <w:rFonts w:ascii="Arial"/>
          <w:spacing w:val="28"/>
        </w:rPr>
        <w:t xml:space="preserve"> </w:t>
      </w:r>
      <w:r>
        <w:rPr>
          <w:rFonts w:ascii="Arial"/>
        </w:rPr>
        <w:t>Multiplexes</w:t>
      </w:r>
      <w:r>
        <w:rPr>
          <w:rFonts w:ascii="Arial"/>
          <w:spacing w:val="29"/>
        </w:rPr>
        <w:t xml:space="preserve"> </w:t>
      </w:r>
      <w:r>
        <w:rPr>
          <w:rFonts w:ascii="Arial"/>
        </w:rPr>
        <w:t>are</w:t>
      </w:r>
      <w:r>
        <w:rPr>
          <w:rFonts w:ascii="Arial"/>
          <w:spacing w:val="28"/>
        </w:rPr>
        <w:t xml:space="preserve"> </w:t>
      </w:r>
      <w:r>
        <w:rPr>
          <w:rFonts w:ascii="Arial"/>
        </w:rPr>
        <w:t>marketed</w:t>
      </w:r>
      <w:r>
        <w:rPr>
          <w:rFonts w:ascii="Arial"/>
          <w:spacing w:val="28"/>
        </w:rPr>
        <w:t xml:space="preserve"> </w:t>
      </w:r>
      <w:r>
        <w:rPr>
          <w:rFonts w:ascii="Arial"/>
        </w:rPr>
        <w:t>to</w:t>
      </w:r>
      <w:r>
        <w:rPr>
          <w:rFonts w:ascii="Arial"/>
          <w:spacing w:val="25"/>
        </w:rPr>
        <w:t xml:space="preserve"> </w:t>
      </w:r>
      <w:r>
        <w:rPr>
          <w:rFonts w:ascii="Arial"/>
        </w:rPr>
        <w:t>consumers</w:t>
      </w:r>
      <w:r>
        <w:rPr>
          <w:rFonts w:ascii="Arial"/>
          <w:spacing w:val="29"/>
        </w:rPr>
        <w:t xml:space="preserve"> </w:t>
      </w:r>
      <w:r>
        <w:rPr>
          <w:rFonts w:ascii="Arial"/>
        </w:rPr>
        <w:t>under</w:t>
      </w:r>
      <w:r>
        <w:rPr>
          <w:rFonts w:ascii="Arial"/>
          <w:spacing w:val="27"/>
        </w:rPr>
        <w:t xml:space="preserve"> </w:t>
      </w:r>
      <w:r>
        <w:rPr>
          <w:rFonts w:ascii="Arial"/>
        </w:rPr>
        <w:t>the SAORVIEW brand name. SAORVIEW provides consumers near-universal free to</w:t>
      </w:r>
      <w:r>
        <w:rPr>
          <w:rFonts w:ascii="Arial"/>
          <w:spacing w:val="36"/>
        </w:rPr>
        <w:t xml:space="preserve"> </w:t>
      </w:r>
      <w:r>
        <w:rPr>
          <w:rFonts w:ascii="Arial"/>
        </w:rPr>
        <w:t>air access to the range of television channels, radio stations and digital text</w:t>
      </w:r>
      <w:r>
        <w:rPr>
          <w:rFonts w:ascii="Arial"/>
          <w:spacing w:val="-21"/>
        </w:rPr>
        <w:t xml:space="preserve"> </w:t>
      </w:r>
      <w:r>
        <w:rPr>
          <w:rFonts w:ascii="Arial"/>
        </w:rPr>
        <w:t>services.</w:t>
      </w:r>
    </w:p>
    <w:p w14:paraId="7857A533" w14:textId="77777777" w:rsidR="007830C9" w:rsidRDefault="009D39AC" w:rsidP="00A423D5">
      <w:pPr>
        <w:pStyle w:val="ListParagraph"/>
        <w:numPr>
          <w:ilvl w:val="0"/>
          <w:numId w:val="5"/>
        </w:numPr>
        <w:tabs>
          <w:tab w:val="left" w:pos="499"/>
        </w:tabs>
        <w:spacing w:before="123" w:line="362" w:lineRule="auto"/>
        <w:ind w:right="565"/>
        <w:jc w:val="both"/>
        <w:rPr>
          <w:rFonts w:ascii="Arial" w:eastAsia="Arial" w:hAnsi="Arial" w:cs="Arial"/>
        </w:rPr>
      </w:pPr>
      <w:r>
        <w:rPr>
          <w:rFonts w:ascii="Arial" w:eastAsia="Arial" w:hAnsi="Arial" w:cs="Arial"/>
        </w:rPr>
        <w:t>Each</w:t>
      </w:r>
      <w:r>
        <w:rPr>
          <w:rFonts w:ascii="Arial" w:eastAsia="Arial" w:hAnsi="Arial" w:cs="Arial"/>
          <w:spacing w:val="47"/>
        </w:rPr>
        <w:t xml:space="preserve"> </w:t>
      </w:r>
      <w:r>
        <w:rPr>
          <w:rFonts w:ascii="Arial" w:eastAsia="Arial" w:hAnsi="Arial" w:cs="Arial"/>
        </w:rPr>
        <w:t>television,</w:t>
      </w:r>
      <w:r>
        <w:rPr>
          <w:rFonts w:ascii="Arial" w:eastAsia="Arial" w:hAnsi="Arial" w:cs="Arial"/>
          <w:spacing w:val="48"/>
        </w:rPr>
        <w:t xml:space="preserve"> </w:t>
      </w:r>
      <w:r>
        <w:rPr>
          <w:rFonts w:ascii="Arial" w:eastAsia="Arial" w:hAnsi="Arial" w:cs="Arial"/>
        </w:rPr>
        <w:t>radio</w:t>
      </w:r>
      <w:r>
        <w:rPr>
          <w:rFonts w:ascii="Arial" w:eastAsia="Arial" w:hAnsi="Arial" w:cs="Arial"/>
          <w:spacing w:val="48"/>
        </w:rPr>
        <w:t xml:space="preserve"> </w:t>
      </w:r>
      <w:r>
        <w:rPr>
          <w:rFonts w:ascii="Arial" w:eastAsia="Arial" w:hAnsi="Arial" w:cs="Arial"/>
        </w:rPr>
        <w:t>and</w:t>
      </w:r>
      <w:r>
        <w:rPr>
          <w:rFonts w:ascii="Arial" w:eastAsia="Arial" w:hAnsi="Arial" w:cs="Arial"/>
          <w:spacing w:val="47"/>
        </w:rPr>
        <w:t xml:space="preserve"> </w:t>
      </w:r>
      <w:r>
        <w:rPr>
          <w:rFonts w:ascii="Arial" w:eastAsia="Arial" w:hAnsi="Arial" w:cs="Arial"/>
        </w:rPr>
        <w:t>data</w:t>
      </w:r>
      <w:r>
        <w:rPr>
          <w:rFonts w:ascii="Arial" w:eastAsia="Arial" w:hAnsi="Arial" w:cs="Arial"/>
          <w:spacing w:val="45"/>
        </w:rPr>
        <w:t xml:space="preserve"> </w:t>
      </w:r>
      <w:r>
        <w:rPr>
          <w:rFonts w:ascii="Arial" w:eastAsia="Arial" w:hAnsi="Arial" w:cs="Arial"/>
        </w:rPr>
        <w:t>service</w:t>
      </w:r>
      <w:r>
        <w:rPr>
          <w:rFonts w:ascii="Arial" w:eastAsia="Arial" w:hAnsi="Arial" w:cs="Arial"/>
          <w:spacing w:val="47"/>
        </w:rPr>
        <w:t xml:space="preserve"> </w:t>
      </w:r>
      <w:r>
        <w:rPr>
          <w:rFonts w:ascii="Arial" w:eastAsia="Arial" w:hAnsi="Arial" w:cs="Arial"/>
        </w:rPr>
        <w:t>(</w:t>
      </w:r>
      <w:r w:rsidR="00FE7606">
        <w:rPr>
          <w:rFonts w:ascii="Arial" w:eastAsia="Arial" w:hAnsi="Arial" w:cs="Arial"/>
        </w:rPr>
        <w:t>“</w:t>
      </w:r>
      <w:r>
        <w:rPr>
          <w:rFonts w:ascii="Arial" w:eastAsia="Arial" w:hAnsi="Arial" w:cs="Arial"/>
        </w:rPr>
        <w:t>Channel‟)</w:t>
      </w:r>
      <w:r>
        <w:rPr>
          <w:rFonts w:ascii="Arial" w:eastAsia="Arial" w:hAnsi="Arial" w:cs="Arial"/>
          <w:spacing w:val="48"/>
        </w:rPr>
        <w:t xml:space="preserve"> </w:t>
      </w:r>
      <w:r>
        <w:rPr>
          <w:rFonts w:ascii="Arial" w:eastAsia="Arial" w:hAnsi="Arial" w:cs="Arial"/>
        </w:rPr>
        <w:t>provided</w:t>
      </w:r>
      <w:r>
        <w:rPr>
          <w:rFonts w:ascii="Arial" w:eastAsia="Arial" w:hAnsi="Arial" w:cs="Arial"/>
          <w:spacing w:val="47"/>
        </w:rPr>
        <w:t xml:space="preserve"> </w:t>
      </w:r>
      <w:r>
        <w:rPr>
          <w:rFonts w:ascii="Arial" w:eastAsia="Arial" w:hAnsi="Arial" w:cs="Arial"/>
        </w:rPr>
        <w:t>on</w:t>
      </w:r>
      <w:r>
        <w:rPr>
          <w:rFonts w:ascii="Arial" w:eastAsia="Arial" w:hAnsi="Arial" w:cs="Arial"/>
          <w:spacing w:val="47"/>
        </w:rPr>
        <w:t xml:space="preserve"> </w:t>
      </w:r>
      <w:r>
        <w:rPr>
          <w:rFonts w:ascii="Arial" w:eastAsia="Arial" w:hAnsi="Arial" w:cs="Arial"/>
        </w:rPr>
        <w:t>DTT</w:t>
      </w:r>
      <w:r>
        <w:rPr>
          <w:rFonts w:ascii="Arial" w:eastAsia="Arial" w:hAnsi="Arial" w:cs="Arial"/>
          <w:spacing w:val="46"/>
        </w:rPr>
        <w:t xml:space="preserve"> </w:t>
      </w:r>
      <w:r>
        <w:rPr>
          <w:rFonts w:ascii="Arial" w:eastAsia="Arial" w:hAnsi="Arial" w:cs="Arial"/>
        </w:rPr>
        <w:t>is</w:t>
      </w:r>
      <w:r>
        <w:rPr>
          <w:rFonts w:ascii="Arial" w:eastAsia="Arial" w:hAnsi="Arial" w:cs="Arial"/>
          <w:spacing w:val="47"/>
        </w:rPr>
        <w:t xml:space="preserve"> </w:t>
      </w:r>
      <w:r>
        <w:rPr>
          <w:rFonts w:ascii="Arial" w:eastAsia="Arial" w:hAnsi="Arial" w:cs="Arial"/>
        </w:rPr>
        <w:t>allocated</w:t>
      </w:r>
      <w:r>
        <w:rPr>
          <w:rFonts w:ascii="Arial" w:eastAsia="Arial" w:hAnsi="Arial" w:cs="Arial"/>
          <w:spacing w:val="47"/>
        </w:rPr>
        <w:t xml:space="preserve"> </w:t>
      </w:r>
      <w:r>
        <w:rPr>
          <w:rFonts w:ascii="Arial" w:eastAsia="Arial" w:hAnsi="Arial" w:cs="Arial"/>
        </w:rPr>
        <w:t>a Logical Channel Number</w:t>
      </w:r>
      <w:r>
        <w:rPr>
          <w:rFonts w:ascii="Arial" w:eastAsia="Arial" w:hAnsi="Arial" w:cs="Arial"/>
          <w:spacing w:val="-5"/>
        </w:rPr>
        <w:t xml:space="preserve"> </w:t>
      </w:r>
      <w:r>
        <w:rPr>
          <w:rFonts w:ascii="Arial" w:eastAsia="Arial" w:hAnsi="Arial" w:cs="Arial"/>
        </w:rPr>
        <w:t>(</w:t>
      </w:r>
      <w:r w:rsidR="00FE7606">
        <w:rPr>
          <w:rFonts w:ascii="Arial" w:eastAsia="Arial" w:hAnsi="Arial" w:cs="Arial"/>
        </w:rPr>
        <w:t>“</w:t>
      </w:r>
      <w:r>
        <w:rPr>
          <w:rFonts w:ascii="Arial" w:eastAsia="Arial" w:hAnsi="Arial" w:cs="Arial"/>
        </w:rPr>
        <w:t>LCN‟).</w:t>
      </w:r>
    </w:p>
    <w:p w14:paraId="7857A534" w14:textId="77777777" w:rsidR="007830C9" w:rsidRDefault="009D39AC" w:rsidP="00A423D5">
      <w:pPr>
        <w:pStyle w:val="ListParagraph"/>
        <w:numPr>
          <w:ilvl w:val="0"/>
          <w:numId w:val="5"/>
        </w:numPr>
        <w:tabs>
          <w:tab w:val="left" w:pos="499"/>
        </w:tabs>
        <w:spacing w:before="121" w:line="360" w:lineRule="auto"/>
        <w:ind w:right="568"/>
        <w:jc w:val="both"/>
        <w:rPr>
          <w:rFonts w:ascii="Arial" w:eastAsia="Arial" w:hAnsi="Arial" w:cs="Arial"/>
        </w:rPr>
      </w:pPr>
      <w:r>
        <w:rPr>
          <w:rFonts w:ascii="Arial" w:eastAsia="Arial" w:hAnsi="Arial" w:cs="Arial"/>
        </w:rPr>
        <w:t>This DTT Channel Line-Up Policy (</w:t>
      </w:r>
      <w:r w:rsidR="00BD3EF8">
        <w:rPr>
          <w:rFonts w:ascii="Arial" w:eastAsia="Arial" w:hAnsi="Arial" w:cs="Arial"/>
        </w:rPr>
        <w:t>“</w:t>
      </w:r>
      <w:r>
        <w:rPr>
          <w:rFonts w:ascii="Arial" w:eastAsia="Arial" w:hAnsi="Arial" w:cs="Arial"/>
        </w:rPr>
        <w:t>Policy‟) governs the way in which LCNs</w:t>
      </w:r>
      <w:r>
        <w:rPr>
          <w:rFonts w:ascii="Arial" w:eastAsia="Arial" w:hAnsi="Arial" w:cs="Arial"/>
          <w:spacing w:val="36"/>
        </w:rPr>
        <w:t xml:space="preserve"> </w:t>
      </w:r>
      <w:r>
        <w:rPr>
          <w:rFonts w:ascii="Arial" w:eastAsia="Arial" w:hAnsi="Arial" w:cs="Arial"/>
        </w:rPr>
        <w:t>are allocated to Channels on the PSB</w:t>
      </w:r>
      <w:r>
        <w:rPr>
          <w:rFonts w:ascii="Arial" w:eastAsia="Arial" w:hAnsi="Arial" w:cs="Arial"/>
          <w:spacing w:val="-5"/>
        </w:rPr>
        <w:t xml:space="preserve"> </w:t>
      </w:r>
      <w:r>
        <w:rPr>
          <w:rFonts w:ascii="Arial" w:eastAsia="Arial" w:hAnsi="Arial" w:cs="Arial"/>
        </w:rPr>
        <w:t>Multiplexes.</w:t>
      </w:r>
    </w:p>
    <w:p w14:paraId="7857A535" w14:textId="77777777" w:rsidR="007830C9" w:rsidRDefault="009D39AC" w:rsidP="00A423D5">
      <w:pPr>
        <w:pStyle w:val="ListParagraph"/>
        <w:numPr>
          <w:ilvl w:val="0"/>
          <w:numId w:val="5"/>
        </w:numPr>
        <w:tabs>
          <w:tab w:val="left" w:pos="499"/>
        </w:tabs>
        <w:spacing w:before="123" w:line="360" w:lineRule="auto"/>
        <w:ind w:right="561"/>
        <w:jc w:val="both"/>
        <w:rPr>
          <w:rFonts w:ascii="Arial" w:eastAsia="Arial" w:hAnsi="Arial" w:cs="Arial"/>
        </w:rPr>
      </w:pPr>
      <w:r>
        <w:rPr>
          <w:rFonts w:ascii="Arial" w:eastAsia="Arial" w:hAnsi="Arial" w:cs="Arial"/>
        </w:rPr>
        <w:t>This</w:t>
      </w:r>
      <w:r>
        <w:rPr>
          <w:rFonts w:ascii="Arial" w:eastAsia="Arial" w:hAnsi="Arial" w:cs="Arial"/>
          <w:spacing w:val="23"/>
        </w:rPr>
        <w:t xml:space="preserve"> </w:t>
      </w:r>
      <w:r>
        <w:rPr>
          <w:rFonts w:ascii="Arial" w:eastAsia="Arial" w:hAnsi="Arial" w:cs="Arial"/>
        </w:rPr>
        <w:t>Policy</w:t>
      </w:r>
      <w:r>
        <w:rPr>
          <w:rFonts w:ascii="Arial" w:eastAsia="Arial" w:hAnsi="Arial" w:cs="Arial"/>
          <w:spacing w:val="21"/>
        </w:rPr>
        <w:t xml:space="preserve"> </w:t>
      </w:r>
      <w:r>
        <w:rPr>
          <w:rFonts w:ascii="Arial" w:eastAsia="Arial" w:hAnsi="Arial" w:cs="Arial"/>
        </w:rPr>
        <w:t>document</w:t>
      </w:r>
      <w:r>
        <w:rPr>
          <w:rFonts w:ascii="Arial" w:eastAsia="Arial" w:hAnsi="Arial" w:cs="Arial"/>
          <w:spacing w:val="24"/>
        </w:rPr>
        <w:t xml:space="preserve"> </w:t>
      </w:r>
      <w:r>
        <w:rPr>
          <w:rFonts w:ascii="Arial" w:eastAsia="Arial" w:hAnsi="Arial" w:cs="Arial"/>
        </w:rPr>
        <w:t>is</w:t>
      </w:r>
      <w:r>
        <w:rPr>
          <w:rFonts w:ascii="Arial" w:eastAsia="Arial" w:hAnsi="Arial" w:cs="Arial"/>
          <w:spacing w:val="23"/>
        </w:rPr>
        <w:t xml:space="preserve"> </w:t>
      </w:r>
      <w:r>
        <w:rPr>
          <w:rFonts w:ascii="Arial" w:eastAsia="Arial" w:hAnsi="Arial" w:cs="Arial"/>
        </w:rPr>
        <w:t>owned</w:t>
      </w:r>
      <w:r>
        <w:rPr>
          <w:rFonts w:ascii="Arial" w:eastAsia="Arial" w:hAnsi="Arial" w:cs="Arial"/>
          <w:spacing w:val="23"/>
        </w:rPr>
        <w:t xml:space="preserve"> </w:t>
      </w:r>
      <w:r>
        <w:rPr>
          <w:rFonts w:ascii="Arial" w:eastAsia="Arial" w:hAnsi="Arial" w:cs="Arial"/>
        </w:rPr>
        <w:t>and</w:t>
      </w:r>
      <w:r>
        <w:rPr>
          <w:rFonts w:ascii="Arial" w:eastAsia="Arial" w:hAnsi="Arial" w:cs="Arial"/>
          <w:spacing w:val="25"/>
        </w:rPr>
        <w:t xml:space="preserve"> </w:t>
      </w:r>
      <w:r>
        <w:rPr>
          <w:rFonts w:ascii="Arial" w:eastAsia="Arial" w:hAnsi="Arial" w:cs="Arial"/>
        </w:rPr>
        <w:t>issued</w:t>
      </w:r>
      <w:r>
        <w:rPr>
          <w:rFonts w:ascii="Arial" w:eastAsia="Arial" w:hAnsi="Arial" w:cs="Arial"/>
          <w:spacing w:val="23"/>
        </w:rPr>
        <w:t xml:space="preserve"> </w:t>
      </w:r>
      <w:r>
        <w:rPr>
          <w:rFonts w:ascii="Arial" w:eastAsia="Arial" w:hAnsi="Arial" w:cs="Arial"/>
        </w:rPr>
        <w:t>by</w:t>
      </w:r>
      <w:r>
        <w:rPr>
          <w:rFonts w:ascii="Arial" w:eastAsia="Arial" w:hAnsi="Arial" w:cs="Arial"/>
          <w:spacing w:val="23"/>
        </w:rPr>
        <w:t xml:space="preserve"> </w:t>
      </w:r>
      <w:r>
        <w:rPr>
          <w:rFonts w:ascii="Arial" w:eastAsia="Arial" w:hAnsi="Arial" w:cs="Arial"/>
        </w:rPr>
        <w:t>RTÉ</w:t>
      </w:r>
      <w:r>
        <w:rPr>
          <w:rFonts w:ascii="Arial" w:eastAsia="Arial" w:hAnsi="Arial" w:cs="Arial"/>
          <w:spacing w:val="23"/>
        </w:rPr>
        <w:t xml:space="preserve"> </w:t>
      </w:r>
      <w:r>
        <w:rPr>
          <w:rFonts w:ascii="Arial" w:eastAsia="Arial" w:hAnsi="Arial" w:cs="Arial"/>
        </w:rPr>
        <w:t>DTT</w:t>
      </w:r>
      <w:r>
        <w:rPr>
          <w:rFonts w:ascii="Arial" w:eastAsia="Arial" w:hAnsi="Arial" w:cs="Arial"/>
          <w:spacing w:val="24"/>
        </w:rPr>
        <w:t xml:space="preserve"> </w:t>
      </w:r>
      <w:r>
        <w:rPr>
          <w:rFonts w:ascii="Arial" w:eastAsia="Arial" w:hAnsi="Arial" w:cs="Arial"/>
        </w:rPr>
        <w:t>Multiplex</w:t>
      </w:r>
      <w:r>
        <w:rPr>
          <w:rFonts w:ascii="Arial" w:eastAsia="Arial" w:hAnsi="Arial" w:cs="Arial"/>
          <w:spacing w:val="30"/>
        </w:rPr>
        <w:t xml:space="preserve"> </w:t>
      </w:r>
      <w:r>
        <w:rPr>
          <w:rFonts w:ascii="Arial" w:eastAsia="Arial" w:hAnsi="Arial" w:cs="Arial"/>
        </w:rPr>
        <w:t>Management.</w:t>
      </w:r>
      <w:r>
        <w:rPr>
          <w:rFonts w:ascii="Arial" w:eastAsia="Arial" w:hAnsi="Arial" w:cs="Arial"/>
          <w:spacing w:val="24"/>
        </w:rPr>
        <w:t xml:space="preserve"> </w:t>
      </w:r>
      <w:r>
        <w:rPr>
          <w:rFonts w:ascii="Arial" w:eastAsia="Arial" w:hAnsi="Arial" w:cs="Arial"/>
        </w:rPr>
        <w:t>RTÉ DTT Multiplex Management is a unit established within RTÉ to manage the</w:t>
      </w:r>
      <w:r>
        <w:rPr>
          <w:rFonts w:ascii="Arial" w:eastAsia="Arial" w:hAnsi="Arial" w:cs="Arial"/>
          <w:spacing w:val="7"/>
        </w:rPr>
        <w:t xml:space="preserve"> </w:t>
      </w:r>
      <w:r>
        <w:rPr>
          <w:rFonts w:ascii="Arial" w:eastAsia="Arial" w:hAnsi="Arial" w:cs="Arial"/>
        </w:rPr>
        <w:t>provision of DTT multiplexing, transmission and distribution services. This unit</w:t>
      </w:r>
      <w:r>
        <w:rPr>
          <w:rFonts w:ascii="Arial" w:eastAsia="Arial" w:hAnsi="Arial" w:cs="Arial"/>
          <w:spacing w:val="24"/>
        </w:rPr>
        <w:t xml:space="preserve"> </w:t>
      </w:r>
      <w:r>
        <w:rPr>
          <w:rFonts w:ascii="Arial" w:eastAsia="Arial" w:hAnsi="Arial" w:cs="Arial"/>
        </w:rPr>
        <w:t>operates separately from and independently of the management of RTÉ‟s television, radio</w:t>
      </w:r>
      <w:r>
        <w:rPr>
          <w:rFonts w:ascii="Arial" w:eastAsia="Arial" w:hAnsi="Arial" w:cs="Arial"/>
          <w:spacing w:val="24"/>
        </w:rPr>
        <w:t xml:space="preserve"> </w:t>
      </w:r>
      <w:r>
        <w:rPr>
          <w:rFonts w:ascii="Arial" w:eastAsia="Arial" w:hAnsi="Arial" w:cs="Arial"/>
        </w:rPr>
        <w:t>and digital broadcasting</w:t>
      </w:r>
      <w:r>
        <w:rPr>
          <w:rFonts w:ascii="Arial" w:eastAsia="Arial" w:hAnsi="Arial" w:cs="Arial"/>
          <w:spacing w:val="-1"/>
        </w:rPr>
        <w:t xml:space="preserve"> </w:t>
      </w:r>
      <w:r>
        <w:rPr>
          <w:rFonts w:ascii="Arial" w:eastAsia="Arial" w:hAnsi="Arial" w:cs="Arial"/>
        </w:rPr>
        <w:t>services.</w:t>
      </w:r>
    </w:p>
    <w:p w14:paraId="7857A536" w14:textId="77777777" w:rsidR="007830C9" w:rsidRDefault="009D39AC" w:rsidP="00A423D5">
      <w:pPr>
        <w:pStyle w:val="ListParagraph"/>
        <w:numPr>
          <w:ilvl w:val="0"/>
          <w:numId w:val="5"/>
        </w:numPr>
        <w:tabs>
          <w:tab w:val="left" w:pos="499"/>
        </w:tabs>
        <w:spacing w:before="123" w:line="360" w:lineRule="auto"/>
        <w:ind w:right="566"/>
        <w:jc w:val="both"/>
        <w:rPr>
          <w:rFonts w:ascii="Arial" w:eastAsia="Arial" w:hAnsi="Arial" w:cs="Arial"/>
        </w:rPr>
      </w:pPr>
      <w:r>
        <w:rPr>
          <w:rFonts w:ascii="Arial" w:hAnsi="Arial"/>
        </w:rPr>
        <w:t>The</w:t>
      </w:r>
      <w:r>
        <w:rPr>
          <w:rFonts w:ascii="Arial" w:hAnsi="Arial"/>
          <w:spacing w:val="48"/>
        </w:rPr>
        <w:t xml:space="preserve"> </w:t>
      </w:r>
      <w:r>
        <w:rPr>
          <w:rFonts w:ascii="Arial" w:hAnsi="Arial"/>
        </w:rPr>
        <w:t>objective</w:t>
      </w:r>
      <w:r>
        <w:rPr>
          <w:rFonts w:ascii="Arial" w:hAnsi="Arial"/>
          <w:spacing w:val="48"/>
        </w:rPr>
        <w:t xml:space="preserve"> </w:t>
      </w:r>
      <w:r>
        <w:rPr>
          <w:rFonts w:ascii="Arial" w:hAnsi="Arial"/>
        </w:rPr>
        <w:t>of</w:t>
      </w:r>
      <w:r>
        <w:rPr>
          <w:rFonts w:ascii="Arial" w:hAnsi="Arial"/>
          <w:spacing w:val="52"/>
        </w:rPr>
        <w:t xml:space="preserve"> </w:t>
      </w:r>
      <w:r>
        <w:rPr>
          <w:rFonts w:ascii="Arial" w:hAnsi="Arial"/>
        </w:rPr>
        <w:t>RTÉ</w:t>
      </w:r>
      <w:r>
        <w:rPr>
          <w:rFonts w:ascii="Arial" w:hAnsi="Arial"/>
          <w:spacing w:val="48"/>
        </w:rPr>
        <w:t xml:space="preserve"> </w:t>
      </w:r>
      <w:r>
        <w:rPr>
          <w:rFonts w:ascii="Arial" w:hAnsi="Arial"/>
        </w:rPr>
        <w:t>DTT</w:t>
      </w:r>
      <w:r>
        <w:rPr>
          <w:rFonts w:ascii="Arial" w:hAnsi="Arial"/>
          <w:spacing w:val="50"/>
        </w:rPr>
        <w:t xml:space="preserve"> </w:t>
      </w:r>
      <w:r>
        <w:rPr>
          <w:rFonts w:ascii="Arial" w:hAnsi="Arial"/>
        </w:rPr>
        <w:t>Multiplex</w:t>
      </w:r>
      <w:r>
        <w:rPr>
          <w:rFonts w:ascii="Arial" w:hAnsi="Arial"/>
          <w:spacing w:val="46"/>
        </w:rPr>
        <w:t xml:space="preserve"> </w:t>
      </w:r>
      <w:r>
        <w:rPr>
          <w:rFonts w:ascii="Arial" w:hAnsi="Arial"/>
        </w:rPr>
        <w:t>Management</w:t>
      </w:r>
      <w:r>
        <w:rPr>
          <w:rFonts w:ascii="Arial" w:hAnsi="Arial"/>
          <w:spacing w:val="48"/>
        </w:rPr>
        <w:t xml:space="preserve"> </w:t>
      </w:r>
      <w:r>
        <w:rPr>
          <w:rFonts w:ascii="Arial" w:hAnsi="Arial"/>
        </w:rPr>
        <w:t>is</w:t>
      </w:r>
      <w:r>
        <w:rPr>
          <w:rFonts w:ascii="Arial" w:hAnsi="Arial"/>
          <w:spacing w:val="49"/>
        </w:rPr>
        <w:t xml:space="preserve"> </w:t>
      </w:r>
      <w:r>
        <w:rPr>
          <w:rFonts w:ascii="Arial" w:hAnsi="Arial"/>
        </w:rPr>
        <w:t>to</w:t>
      </w:r>
      <w:r>
        <w:rPr>
          <w:rFonts w:ascii="Arial" w:hAnsi="Arial"/>
          <w:spacing w:val="46"/>
        </w:rPr>
        <w:t xml:space="preserve"> </w:t>
      </w:r>
      <w:r>
        <w:rPr>
          <w:rFonts w:ascii="Arial" w:hAnsi="Arial"/>
        </w:rPr>
        <w:t>apply</w:t>
      </w:r>
      <w:r>
        <w:rPr>
          <w:rFonts w:ascii="Arial" w:hAnsi="Arial"/>
          <w:spacing w:val="46"/>
        </w:rPr>
        <w:t xml:space="preserve"> </w:t>
      </w:r>
      <w:r>
        <w:rPr>
          <w:rFonts w:ascii="Arial" w:hAnsi="Arial"/>
        </w:rPr>
        <w:t>this</w:t>
      </w:r>
      <w:r>
        <w:rPr>
          <w:rFonts w:ascii="Arial" w:hAnsi="Arial"/>
          <w:spacing w:val="49"/>
        </w:rPr>
        <w:t xml:space="preserve"> </w:t>
      </w:r>
      <w:r>
        <w:rPr>
          <w:rFonts w:ascii="Arial" w:hAnsi="Arial"/>
        </w:rPr>
        <w:t>Policy</w:t>
      </w:r>
      <w:r>
        <w:rPr>
          <w:rFonts w:ascii="Arial" w:hAnsi="Arial"/>
          <w:spacing w:val="46"/>
        </w:rPr>
        <w:t xml:space="preserve"> </w:t>
      </w:r>
      <w:r>
        <w:rPr>
          <w:rFonts w:ascii="Arial" w:hAnsi="Arial"/>
        </w:rPr>
        <w:t>in</w:t>
      </w:r>
      <w:r>
        <w:rPr>
          <w:rFonts w:ascii="Arial" w:hAnsi="Arial"/>
          <w:spacing w:val="48"/>
        </w:rPr>
        <w:t xml:space="preserve"> </w:t>
      </w:r>
      <w:r>
        <w:rPr>
          <w:rFonts w:ascii="Arial" w:hAnsi="Arial"/>
        </w:rPr>
        <w:t>such</w:t>
      </w:r>
      <w:r>
        <w:rPr>
          <w:rFonts w:ascii="Arial" w:hAnsi="Arial"/>
          <w:spacing w:val="51"/>
        </w:rPr>
        <w:t xml:space="preserve"> </w:t>
      </w:r>
      <w:r>
        <w:rPr>
          <w:rFonts w:ascii="Arial" w:hAnsi="Arial"/>
        </w:rPr>
        <w:t>a manner that adheres to the principles of being fair, reasonable and</w:t>
      </w:r>
      <w:r>
        <w:rPr>
          <w:rFonts w:ascii="Arial" w:hAnsi="Arial"/>
          <w:spacing w:val="34"/>
        </w:rPr>
        <w:t xml:space="preserve"> </w:t>
      </w:r>
      <w:r>
        <w:rPr>
          <w:rFonts w:ascii="Arial" w:hAnsi="Arial"/>
        </w:rPr>
        <w:t>non- discriminatory to all channel providers and is for the long-term benefit of the</w:t>
      </w:r>
      <w:r>
        <w:rPr>
          <w:rFonts w:ascii="Arial" w:hAnsi="Arial"/>
          <w:spacing w:val="44"/>
        </w:rPr>
        <w:t xml:space="preserve"> </w:t>
      </w:r>
      <w:r>
        <w:rPr>
          <w:rFonts w:ascii="Arial" w:hAnsi="Arial"/>
        </w:rPr>
        <w:t>DTT platform and in the interests of DTT</w:t>
      </w:r>
      <w:r>
        <w:rPr>
          <w:rFonts w:ascii="Arial" w:hAnsi="Arial"/>
          <w:spacing w:val="-1"/>
        </w:rPr>
        <w:t xml:space="preserve"> </w:t>
      </w:r>
      <w:r>
        <w:rPr>
          <w:rFonts w:ascii="Arial" w:hAnsi="Arial"/>
        </w:rPr>
        <w:t>consumers.</w:t>
      </w:r>
    </w:p>
    <w:p w14:paraId="7857A537" w14:textId="27113DBB" w:rsidR="007830C9" w:rsidRDefault="009D39AC" w:rsidP="00A423D5">
      <w:pPr>
        <w:pStyle w:val="ListParagraph"/>
        <w:numPr>
          <w:ilvl w:val="0"/>
          <w:numId w:val="5"/>
        </w:numPr>
        <w:tabs>
          <w:tab w:val="left" w:pos="499"/>
        </w:tabs>
        <w:spacing w:before="123" w:line="360" w:lineRule="auto"/>
        <w:ind w:right="562"/>
        <w:jc w:val="both"/>
        <w:rPr>
          <w:rFonts w:ascii="Arial" w:eastAsia="Arial" w:hAnsi="Arial" w:cs="Arial"/>
        </w:rPr>
      </w:pPr>
      <w:r>
        <w:rPr>
          <w:rFonts w:ascii="Arial" w:hAnsi="Arial"/>
        </w:rPr>
        <w:t>RTÉ DTT Multiplex Management will operate this Policy in compliance with</w:t>
      </w:r>
      <w:r>
        <w:rPr>
          <w:rFonts w:ascii="Arial" w:hAnsi="Arial"/>
          <w:spacing w:val="47"/>
        </w:rPr>
        <w:t xml:space="preserve"> </w:t>
      </w:r>
      <w:r>
        <w:rPr>
          <w:rFonts w:ascii="Arial" w:hAnsi="Arial"/>
        </w:rPr>
        <w:t>any statutory</w:t>
      </w:r>
      <w:r>
        <w:rPr>
          <w:rFonts w:ascii="Arial" w:hAnsi="Arial"/>
          <w:spacing w:val="38"/>
        </w:rPr>
        <w:t xml:space="preserve"> </w:t>
      </w:r>
      <w:r>
        <w:rPr>
          <w:rFonts w:ascii="Arial" w:hAnsi="Arial"/>
        </w:rPr>
        <w:t>requirements</w:t>
      </w:r>
      <w:r>
        <w:rPr>
          <w:rFonts w:ascii="Arial" w:hAnsi="Arial"/>
          <w:spacing w:val="38"/>
        </w:rPr>
        <w:t xml:space="preserve"> </w:t>
      </w:r>
      <w:r>
        <w:rPr>
          <w:rFonts w:ascii="Arial" w:hAnsi="Arial"/>
        </w:rPr>
        <w:t>and/or</w:t>
      </w:r>
      <w:r>
        <w:rPr>
          <w:rFonts w:ascii="Arial" w:hAnsi="Arial"/>
          <w:spacing w:val="44"/>
        </w:rPr>
        <w:t xml:space="preserve"> </w:t>
      </w:r>
      <w:r>
        <w:rPr>
          <w:rFonts w:ascii="Arial" w:hAnsi="Arial"/>
        </w:rPr>
        <w:t>regulations</w:t>
      </w:r>
      <w:r>
        <w:rPr>
          <w:rFonts w:ascii="Arial" w:hAnsi="Arial"/>
          <w:spacing w:val="40"/>
        </w:rPr>
        <w:t xml:space="preserve"> </w:t>
      </w:r>
      <w:r>
        <w:rPr>
          <w:rFonts w:ascii="Arial" w:hAnsi="Arial"/>
        </w:rPr>
        <w:t>that</w:t>
      </w:r>
      <w:r>
        <w:rPr>
          <w:rFonts w:ascii="Arial" w:hAnsi="Arial"/>
          <w:spacing w:val="39"/>
        </w:rPr>
        <w:t xml:space="preserve"> </w:t>
      </w:r>
      <w:r>
        <w:rPr>
          <w:rFonts w:ascii="Arial" w:hAnsi="Arial"/>
        </w:rPr>
        <w:t>may</w:t>
      </w:r>
      <w:r>
        <w:rPr>
          <w:rFonts w:ascii="Arial" w:hAnsi="Arial"/>
          <w:spacing w:val="37"/>
        </w:rPr>
        <w:t xml:space="preserve"> </w:t>
      </w:r>
      <w:r>
        <w:rPr>
          <w:rFonts w:ascii="Arial" w:hAnsi="Arial"/>
        </w:rPr>
        <w:t>be</w:t>
      </w:r>
      <w:r>
        <w:rPr>
          <w:rFonts w:ascii="Arial" w:hAnsi="Arial"/>
          <w:spacing w:val="39"/>
        </w:rPr>
        <w:t xml:space="preserve"> </w:t>
      </w:r>
      <w:r>
        <w:rPr>
          <w:rFonts w:ascii="Arial" w:hAnsi="Arial"/>
        </w:rPr>
        <w:t>issued</w:t>
      </w:r>
      <w:r>
        <w:rPr>
          <w:rFonts w:ascii="Arial" w:hAnsi="Arial"/>
          <w:spacing w:val="40"/>
        </w:rPr>
        <w:t xml:space="preserve"> </w:t>
      </w:r>
      <w:r>
        <w:rPr>
          <w:rFonts w:ascii="Arial" w:hAnsi="Arial"/>
        </w:rPr>
        <w:t>by</w:t>
      </w:r>
      <w:r>
        <w:rPr>
          <w:rFonts w:ascii="Arial" w:hAnsi="Arial"/>
          <w:spacing w:val="40"/>
        </w:rPr>
        <w:t xml:space="preserve"> </w:t>
      </w:r>
      <w:r w:rsidR="00295228" w:rsidRPr="00295228">
        <w:rPr>
          <w:rFonts w:ascii="Arial" w:hAnsi="Arial"/>
          <w:spacing w:val="40"/>
        </w:rPr>
        <w:t>Coimisiún na Meán</w:t>
      </w:r>
      <w:r w:rsidR="00295228" w:rsidRPr="00295228">
        <w:rPr>
          <w:rFonts w:ascii="Arial" w:hAnsi="Arial"/>
          <w:spacing w:val="40"/>
        </w:rPr>
        <w:t xml:space="preserve"> </w:t>
      </w:r>
      <w:r w:rsidR="00591F46">
        <w:rPr>
          <w:rFonts w:ascii="Arial" w:hAnsi="Arial"/>
          <w:spacing w:val="39"/>
        </w:rPr>
        <w:t>(</w:t>
      </w:r>
      <w:r w:rsidR="00295228">
        <w:rPr>
          <w:rFonts w:ascii="Arial" w:hAnsi="Arial"/>
          <w:spacing w:val="39"/>
        </w:rPr>
        <w:t>CnaM</w:t>
      </w:r>
      <w:r w:rsidR="00591F46">
        <w:rPr>
          <w:rFonts w:ascii="Arial" w:hAnsi="Arial"/>
        </w:rPr>
        <w:t>)</w:t>
      </w:r>
      <w:r w:rsidR="00CE02F5">
        <w:rPr>
          <w:rFonts w:ascii="Arial" w:hAnsi="Arial"/>
        </w:rPr>
        <w:t>, the Commission for Communications Regulation</w:t>
      </w:r>
      <w:r w:rsidR="00061D8C">
        <w:rPr>
          <w:rFonts w:ascii="Arial" w:hAnsi="Arial"/>
        </w:rPr>
        <w:t xml:space="preserve"> (ComReg)</w:t>
      </w:r>
      <w:r w:rsidR="00061D8C">
        <w:rPr>
          <w:rFonts w:ascii="Arial" w:hAnsi="Arial"/>
          <w:spacing w:val="41"/>
        </w:rPr>
        <w:t xml:space="preserve"> </w:t>
      </w:r>
      <w:r>
        <w:rPr>
          <w:rFonts w:ascii="Arial" w:hAnsi="Arial"/>
        </w:rPr>
        <w:t>or</w:t>
      </w:r>
      <w:r>
        <w:rPr>
          <w:rFonts w:ascii="Arial" w:hAnsi="Arial"/>
          <w:spacing w:val="41"/>
        </w:rPr>
        <w:t xml:space="preserve"> </w:t>
      </w:r>
      <w:r>
        <w:rPr>
          <w:rFonts w:ascii="Arial" w:hAnsi="Arial"/>
        </w:rPr>
        <w:t>other competent</w:t>
      </w:r>
      <w:r>
        <w:rPr>
          <w:rFonts w:ascii="Arial" w:hAnsi="Arial"/>
          <w:spacing w:val="31"/>
        </w:rPr>
        <w:t xml:space="preserve"> </w:t>
      </w:r>
      <w:r>
        <w:rPr>
          <w:rFonts w:ascii="Arial" w:hAnsi="Arial"/>
        </w:rPr>
        <w:t>authority</w:t>
      </w:r>
      <w:r>
        <w:rPr>
          <w:rFonts w:ascii="Arial" w:hAnsi="Arial"/>
          <w:spacing w:val="30"/>
        </w:rPr>
        <w:t xml:space="preserve"> </w:t>
      </w:r>
      <w:r>
        <w:rPr>
          <w:rFonts w:ascii="Arial" w:hAnsi="Arial"/>
        </w:rPr>
        <w:t>from</w:t>
      </w:r>
      <w:r>
        <w:rPr>
          <w:rFonts w:ascii="Arial" w:hAnsi="Arial"/>
          <w:spacing w:val="31"/>
        </w:rPr>
        <w:t xml:space="preserve"> </w:t>
      </w:r>
      <w:r>
        <w:rPr>
          <w:rFonts w:ascii="Arial" w:hAnsi="Arial"/>
        </w:rPr>
        <w:t>time</w:t>
      </w:r>
      <w:r>
        <w:rPr>
          <w:rFonts w:ascii="Arial" w:hAnsi="Arial"/>
          <w:spacing w:val="30"/>
        </w:rPr>
        <w:t xml:space="preserve"> </w:t>
      </w:r>
      <w:r>
        <w:rPr>
          <w:rFonts w:ascii="Arial" w:hAnsi="Arial"/>
        </w:rPr>
        <w:t>to</w:t>
      </w:r>
      <w:r w:rsidR="00A76AE2">
        <w:rPr>
          <w:rFonts w:ascii="Arial" w:hAnsi="Arial"/>
        </w:rPr>
        <w:t xml:space="preserve"> time</w:t>
      </w:r>
      <w:r>
        <w:rPr>
          <w:rFonts w:ascii="Arial" w:hAnsi="Arial"/>
        </w:rPr>
        <w:t>.</w:t>
      </w:r>
      <w:r>
        <w:rPr>
          <w:rFonts w:ascii="Arial" w:hAnsi="Arial"/>
          <w:spacing w:val="31"/>
        </w:rPr>
        <w:t xml:space="preserve"> </w:t>
      </w:r>
      <w:r>
        <w:rPr>
          <w:rFonts w:ascii="Arial" w:hAnsi="Arial"/>
        </w:rPr>
        <w:t>If</w:t>
      </w:r>
      <w:r>
        <w:rPr>
          <w:rFonts w:ascii="Arial" w:hAnsi="Arial"/>
          <w:spacing w:val="34"/>
        </w:rPr>
        <w:t xml:space="preserve"> </w:t>
      </w:r>
      <w:r>
        <w:rPr>
          <w:rFonts w:ascii="Arial" w:hAnsi="Arial"/>
        </w:rPr>
        <w:t>necessary</w:t>
      </w:r>
      <w:r>
        <w:rPr>
          <w:rFonts w:ascii="Arial" w:hAnsi="Arial"/>
          <w:spacing w:val="29"/>
        </w:rPr>
        <w:t xml:space="preserve"> </w:t>
      </w:r>
      <w:r>
        <w:rPr>
          <w:rFonts w:ascii="Arial" w:hAnsi="Arial"/>
        </w:rPr>
        <w:t>this</w:t>
      </w:r>
      <w:r>
        <w:rPr>
          <w:rFonts w:ascii="Arial" w:hAnsi="Arial"/>
          <w:spacing w:val="31"/>
        </w:rPr>
        <w:t xml:space="preserve"> </w:t>
      </w:r>
      <w:r>
        <w:rPr>
          <w:rFonts w:ascii="Arial" w:hAnsi="Arial"/>
        </w:rPr>
        <w:t>Policy</w:t>
      </w:r>
      <w:r>
        <w:rPr>
          <w:rFonts w:ascii="Arial" w:hAnsi="Arial"/>
          <w:spacing w:val="33"/>
        </w:rPr>
        <w:t xml:space="preserve"> </w:t>
      </w:r>
      <w:r>
        <w:rPr>
          <w:rFonts w:ascii="Arial" w:hAnsi="Arial"/>
        </w:rPr>
        <w:t>will</w:t>
      </w:r>
      <w:r>
        <w:rPr>
          <w:rFonts w:ascii="Arial" w:hAnsi="Arial"/>
          <w:spacing w:val="32"/>
        </w:rPr>
        <w:t xml:space="preserve"> </w:t>
      </w:r>
      <w:r>
        <w:rPr>
          <w:rFonts w:ascii="Arial" w:hAnsi="Arial"/>
        </w:rPr>
        <w:t>be</w:t>
      </w:r>
      <w:r>
        <w:rPr>
          <w:rFonts w:ascii="Arial" w:hAnsi="Arial"/>
          <w:spacing w:val="32"/>
        </w:rPr>
        <w:t xml:space="preserve"> </w:t>
      </w:r>
      <w:r>
        <w:rPr>
          <w:rFonts w:ascii="Arial" w:hAnsi="Arial"/>
        </w:rPr>
        <w:t>amended</w:t>
      </w:r>
      <w:r>
        <w:rPr>
          <w:rFonts w:ascii="Arial" w:hAnsi="Arial"/>
          <w:spacing w:val="30"/>
        </w:rPr>
        <w:t xml:space="preserve"> </w:t>
      </w:r>
      <w:r>
        <w:rPr>
          <w:rFonts w:ascii="Arial" w:hAnsi="Arial"/>
        </w:rPr>
        <w:t>to comply with such</w:t>
      </w:r>
      <w:r>
        <w:rPr>
          <w:rFonts w:ascii="Arial" w:hAnsi="Arial"/>
          <w:spacing w:val="-3"/>
        </w:rPr>
        <w:t xml:space="preserve"> </w:t>
      </w:r>
      <w:r>
        <w:rPr>
          <w:rFonts w:ascii="Arial" w:hAnsi="Arial"/>
        </w:rPr>
        <w:t>regulations.</w:t>
      </w:r>
    </w:p>
    <w:p w14:paraId="7857A538" w14:textId="77777777" w:rsidR="007830C9" w:rsidRDefault="009D39AC" w:rsidP="00A423D5">
      <w:pPr>
        <w:pStyle w:val="ListParagraph"/>
        <w:numPr>
          <w:ilvl w:val="0"/>
          <w:numId w:val="5"/>
        </w:numPr>
        <w:tabs>
          <w:tab w:val="left" w:pos="499"/>
        </w:tabs>
        <w:spacing w:before="123" w:line="360" w:lineRule="auto"/>
        <w:ind w:right="564"/>
        <w:jc w:val="both"/>
        <w:rPr>
          <w:rFonts w:ascii="Arial" w:eastAsia="Arial" w:hAnsi="Arial" w:cs="Arial"/>
        </w:rPr>
      </w:pPr>
      <w:r>
        <w:rPr>
          <w:rFonts w:ascii="Arial" w:hAnsi="Arial"/>
        </w:rPr>
        <w:t>After</w:t>
      </w:r>
      <w:r>
        <w:rPr>
          <w:rFonts w:ascii="Arial" w:hAnsi="Arial"/>
          <w:spacing w:val="17"/>
        </w:rPr>
        <w:t xml:space="preserve"> </w:t>
      </w:r>
      <w:r>
        <w:rPr>
          <w:rFonts w:ascii="Arial" w:hAnsi="Arial"/>
        </w:rPr>
        <w:t>an</w:t>
      </w:r>
      <w:r>
        <w:rPr>
          <w:rFonts w:ascii="Arial" w:hAnsi="Arial"/>
          <w:spacing w:val="16"/>
        </w:rPr>
        <w:t xml:space="preserve"> </w:t>
      </w:r>
      <w:r>
        <w:rPr>
          <w:rFonts w:ascii="Arial" w:hAnsi="Arial"/>
        </w:rPr>
        <w:t>LCN</w:t>
      </w:r>
      <w:r>
        <w:rPr>
          <w:rFonts w:ascii="Arial" w:hAnsi="Arial"/>
          <w:spacing w:val="15"/>
        </w:rPr>
        <w:t xml:space="preserve"> </w:t>
      </w:r>
      <w:r>
        <w:rPr>
          <w:rFonts w:ascii="Arial" w:hAnsi="Arial"/>
        </w:rPr>
        <w:t>allocation</w:t>
      </w:r>
      <w:r>
        <w:rPr>
          <w:rFonts w:ascii="Arial" w:hAnsi="Arial"/>
          <w:spacing w:val="18"/>
        </w:rPr>
        <w:t xml:space="preserve"> </w:t>
      </w:r>
      <w:r>
        <w:rPr>
          <w:rFonts w:ascii="Arial" w:hAnsi="Arial"/>
        </w:rPr>
        <w:t>has</w:t>
      </w:r>
      <w:r>
        <w:rPr>
          <w:rFonts w:ascii="Arial" w:hAnsi="Arial"/>
          <w:spacing w:val="16"/>
        </w:rPr>
        <w:t xml:space="preserve"> </w:t>
      </w:r>
      <w:r>
        <w:rPr>
          <w:rFonts w:ascii="Arial" w:hAnsi="Arial"/>
        </w:rPr>
        <w:t>been</w:t>
      </w:r>
      <w:r>
        <w:rPr>
          <w:rFonts w:ascii="Arial" w:hAnsi="Arial"/>
          <w:spacing w:val="16"/>
        </w:rPr>
        <w:t xml:space="preserve"> </w:t>
      </w:r>
      <w:r>
        <w:rPr>
          <w:rFonts w:ascii="Arial" w:hAnsi="Arial"/>
        </w:rPr>
        <w:t>made</w:t>
      </w:r>
      <w:r>
        <w:rPr>
          <w:rFonts w:ascii="Arial" w:hAnsi="Arial"/>
          <w:spacing w:val="16"/>
        </w:rPr>
        <w:t xml:space="preserve"> </w:t>
      </w:r>
      <w:r>
        <w:rPr>
          <w:rFonts w:ascii="Arial" w:hAnsi="Arial"/>
        </w:rPr>
        <w:t>by</w:t>
      </w:r>
      <w:r>
        <w:rPr>
          <w:rFonts w:ascii="Arial" w:hAnsi="Arial"/>
          <w:spacing w:val="14"/>
        </w:rPr>
        <w:t xml:space="preserve"> </w:t>
      </w:r>
      <w:r>
        <w:rPr>
          <w:rFonts w:ascii="Arial" w:hAnsi="Arial"/>
        </w:rPr>
        <w:t>RTÉ</w:t>
      </w:r>
      <w:r>
        <w:rPr>
          <w:rFonts w:ascii="Arial" w:hAnsi="Arial"/>
          <w:spacing w:val="16"/>
        </w:rPr>
        <w:t xml:space="preserve"> </w:t>
      </w:r>
      <w:r>
        <w:rPr>
          <w:rFonts w:ascii="Arial" w:hAnsi="Arial"/>
        </w:rPr>
        <w:t>DTT</w:t>
      </w:r>
      <w:r>
        <w:rPr>
          <w:rFonts w:ascii="Arial" w:hAnsi="Arial"/>
          <w:spacing w:val="19"/>
        </w:rPr>
        <w:t xml:space="preserve"> </w:t>
      </w:r>
      <w:r>
        <w:rPr>
          <w:rFonts w:ascii="Arial" w:hAnsi="Arial"/>
        </w:rPr>
        <w:t>Multiplex</w:t>
      </w:r>
      <w:r>
        <w:rPr>
          <w:rFonts w:ascii="Arial" w:hAnsi="Arial"/>
          <w:spacing w:val="16"/>
        </w:rPr>
        <w:t xml:space="preserve"> </w:t>
      </w:r>
      <w:r>
        <w:rPr>
          <w:rFonts w:ascii="Arial" w:hAnsi="Arial"/>
        </w:rPr>
        <w:t>Management,</w:t>
      </w:r>
      <w:r>
        <w:rPr>
          <w:rFonts w:ascii="Arial" w:hAnsi="Arial"/>
          <w:spacing w:val="17"/>
        </w:rPr>
        <w:t xml:space="preserve"> </w:t>
      </w:r>
      <w:r>
        <w:rPr>
          <w:rFonts w:ascii="Arial" w:hAnsi="Arial"/>
        </w:rPr>
        <w:t>the</w:t>
      </w:r>
      <w:r>
        <w:rPr>
          <w:rFonts w:ascii="Arial" w:hAnsi="Arial"/>
          <w:spacing w:val="16"/>
        </w:rPr>
        <w:t xml:space="preserve"> </w:t>
      </w:r>
      <w:r>
        <w:rPr>
          <w:rFonts w:ascii="Arial" w:hAnsi="Arial"/>
        </w:rPr>
        <w:t>LCN continues to belong to RTÉ DTT Multiplex Management. RTÉ DTT</w:t>
      </w:r>
      <w:r>
        <w:rPr>
          <w:rFonts w:ascii="Arial" w:hAnsi="Arial"/>
          <w:spacing w:val="46"/>
        </w:rPr>
        <w:t xml:space="preserve"> </w:t>
      </w:r>
      <w:r>
        <w:rPr>
          <w:rFonts w:ascii="Arial" w:hAnsi="Arial"/>
        </w:rPr>
        <w:t>Multiplex</w:t>
      </w:r>
    </w:p>
    <w:p w14:paraId="7857A539" w14:textId="77777777" w:rsidR="007830C9" w:rsidRDefault="007830C9" w:rsidP="00D20824">
      <w:pPr>
        <w:spacing w:line="360" w:lineRule="auto"/>
        <w:jc w:val="both"/>
        <w:rPr>
          <w:rFonts w:ascii="Arial" w:eastAsia="Arial" w:hAnsi="Arial" w:cs="Arial"/>
        </w:rPr>
        <w:sectPr w:rsidR="007830C9">
          <w:headerReference w:type="even" r:id="rId11"/>
          <w:headerReference w:type="default" r:id="rId12"/>
          <w:footerReference w:type="even" r:id="rId13"/>
          <w:footerReference w:type="default" r:id="rId14"/>
          <w:headerReference w:type="first" r:id="rId15"/>
          <w:footerReference w:type="first" r:id="rId16"/>
          <w:type w:val="continuous"/>
          <w:pgSz w:w="11900" w:h="16850"/>
          <w:pgMar w:top="1400" w:right="960" w:bottom="860" w:left="1300" w:header="720" w:footer="672" w:gutter="0"/>
          <w:pgNumType w:start="1"/>
          <w:cols w:space="720"/>
        </w:sectPr>
      </w:pPr>
    </w:p>
    <w:p w14:paraId="7857A53A" w14:textId="19978567" w:rsidR="007830C9" w:rsidRDefault="009D39AC" w:rsidP="001D55D6">
      <w:pPr>
        <w:pStyle w:val="BodyText"/>
        <w:spacing w:before="57" w:line="360" w:lineRule="auto"/>
        <w:ind w:left="720" w:right="566" w:firstLine="0"/>
        <w:jc w:val="both"/>
      </w:pPr>
      <w:r>
        <w:lastRenderedPageBreak/>
        <w:t>Management reserves the right to move a Channel onto an alternative LCN</w:t>
      </w:r>
      <w:r>
        <w:rPr>
          <w:spacing w:val="12"/>
        </w:rPr>
        <w:t xml:space="preserve"> </w:t>
      </w:r>
      <w:r>
        <w:t>in accordance</w:t>
      </w:r>
      <w:r>
        <w:rPr>
          <w:spacing w:val="25"/>
        </w:rPr>
        <w:t xml:space="preserve"> </w:t>
      </w:r>
      <w:r>
        <w:t>with</w:t>
      </w:r>
      <w:r>
        <w:rPr>
          <w:spacing w:val="26"/>
        </w:rPr>
        <w:t xml:space="preserve"> </w:t>
      </w:r>
      <w:r>
        <w:t>this</w:t>
      </w:r>
      <w:r>
        <w:rPr>
          <w:spacing w:val="26"/>
        </w:rPr>
        <w:t xml:space="preserve"> </w:t>
      </w:r>
      <w:r>
        <w:t>Policy</w:t>
      </w:r>
      <w:r>
        <w:rPr>
          <w:spacing w:val="28"/>
        </w:rPr>
        <w:t xml:space="preserve"> </w:t>
      </w:r>
      <w:r>
        <w:t>or</w:t>
      </w:r>
      <w:r>
        <w:rPr>
          <w:spacing w:val="26"/>
        </w:rPr>
        <w:t xml:space="preserve"> </w:t>
      </w:r>
      <w:r>
        <w:t>under</w:t>
      </w:r>
      <w:r>
        <w:rPr>
          <w:spacing w:val="27"/>
        </w:rPr>
        <w:t xml:space="preserve"> </w:t>
      </w:r>
      <w:r>
        <w:t>instruction</w:t>
      </w:r>
      <w:r>
        <w:rPr>
          <w:spacing w:val="26"/>
        </w:rPr>
        <w:t xml:space="preserve"> </w:t>
      </w:r>
      <w:r>
        <w:t>from</w:t>
      </w:r>
      <w:r>
        <w:rPr>
          <w:spacing w:val="27"/>
        </w:rPr>
        <w:t xml:space="preserve"> </w:t>
      </w:r>
      <w:r>
        <w:t>the</w:t>
      </w:r>
      <w:r>
        <w:rPr>
          <w:spacing w:val="25"/>
        </w:rPr>
        <w:t xml:space="preserve"> </w:t>
      </w:r>
      <w:r>
        <w:t>Minister,</w:t>
      </w:r>
      <w:r>
        <w:rPr>
          <w:spacing w:val="27"/>
        </w:rPr>
        <w:t xml:space="preserve"> </w:t>
      </w:r>
      <w:r w:rsidR="005711E5">
        <w:rPr>
          <w:spacing w:val="27"/>
        </w:rPr>
        <w:t>CnaM</w:t>
      </w:r>
      <w:r w:rsidR="00330302">
        <w:t>, ComReg</w:t>
      </w:r>
      <w:r>
        <w:rPr>
          <w:spacing w:val="27"/>
        </w:rPr>
        <w:t xml:space="preserve"> </w:t>
      </w:r>
      <w:r>
        <w:t>or</w:t>
      </w:r>
      <w:r>
        <w:rPr>
          <w:spacing w:val="26"/>
        </w:rPr>
        <w:t xml:space="preserve"> </w:t>
      </w:r>
      <w:r>
        <w:t>other competent</w:t>
      </w:r>
      <w:r>
        <w:rPr>
          <w:spacing w:val="-8"/>
        </w:rPr>
        <w:t xml:space="preserve"> </w:t>
      </w:r>
      <w:r>
        <w:t>authority.</w:t>
      </w:r>
    </w:p>
    <w:p w14:paraId="7857A53B" w14:textId="77777777" w:rsidR="007830C9" w:rsidRDefault="009D39AC" w:rsidP="00A423D5">
      <w:pPr>
        <w:pStyle w:val="ListParagraph"/>
        <w:numPr>
          <w:ilvl w:val="0"/>
          <w:numId w:val="5"/>
        </w:numPr>
        <w:tabs>
          <w:tab w:val="left" w:pos="499"/>
        </w:tabs>
        <w:spacing w:before="123" w:line="360" w:lineRule="auto"/>
        <w:ind w:right="564"/>
        <w:jc w:val="both"/>
        <w:rPr>
          <w:rFonts w:ascii="Arial" w:eastAsia="Arial" w:hAnsi="Arial" w:cs="Arial"/>
        </w:rPr>
      </w:pPr>
      <w:r>
        <w:rPr>
          <w:rFonts w:ascii="Arial" w:eastAsia="Arial" w:hAnsi="Arial" w:cs="Arial"/>
        </w:rPr>
        <w:t>For</w:t>
      </w:r>
      <w:r>
        <w:rPr>
          <w:rFonts w:ascii="Arial" w:eastAsia="Arial" w:hAnsi="Arial" w:cs="Arial"/>
          <w:spacing w:val="49"/>
        </w:rPr>
        <w:t xml:space="preserve"> </w:t>
      </w:r>
      <w:r>
        <w:rPr>
          <w:rFonts w:ascii="Arial" w:eastAsia="Arial" w:hAnsi="Arial" w:cs="Arial"/>
        </w:rPr>
        <w:t>the</w:t>
      </w:r>
      <w:r>
        <w:rPr>
          <w:rFonts w:ascii="Arial" w:eastAsia="Arial" w:hAnsi="Arial" w:cs="Arial"/>
          <w:spacing w:val="48"/>
        </w:rPr>
        <w:t xml:space="preserve"> </w:t>
      </w:r>
      <w:r>
        <w:rPr>
          <w:rFonts w:ascii="Arial" w:eastAsia="Arial" w:hAnsi="Arial" w:cs="Arial"/>
        </w:rPr>
        <w:t>purposes</w:t>
      </w:r>
      <w:r>
        <w:rPr>
          <w:rFonts w:ascii="Arial" w:eastAsia="Arial" w:hAnsi="Arial" w:cs="Arial"/>
          <w:spacing w:val="48"/>
        </w:rPr>
        <w:t xml:space="preserve"> </w:t>
      </w:r>
      <w:r>
        <w:rPr>
          <w:rFonts w:ascii="Arial" w:eastAsia="Arial" w:hAnsi="Arial" w:cs="Arial"/>
        </w:rPr>
        <w:t>of</w:t>
      </w:r>
      <w:r>
        <w:rPr>
          <w:rFonts w:ascii="Arial" w:eastAsia="Arial" w:hAnsi="Arial" w:cs="Arial"/>
          <w:spacing w:val="47"/>
        </w:rPr>
        <w:t xml:space="preserve"> </w:t>
      </w:r>
      <w:r>
        <w:rPr>
          <w:rFonts w:ascii="Arial" w:eastAsia="Arial" w:hAnsi="Arial" w:cs="Arial"/>
        </w:rPr>
        <w:t>this</w:t>
      </w:r>
      <w:r>
        <w:rPr>
          <w:rFonts w:ascii="Arial" w:eastAsia="Arial" w:hAnsi="Arial" w:cs="Arial"/>
          <w:spacing w:val="48"/>
        </w:rPr>
        <w:t xml:space="preserve"> </w:t>
      </w:r>
      <w:r>
        <w:rPr>
          <w:rFonts w:ascii="Arial" w:eastAsia="Arial" w:hAnsi="Arial" w:cs="Arial"/>
        </w:rPr>
        <w:t>Policy</w:t>
      </w:r>
      <w:r>
        <w:rPr>
          <w:rFonts w:ascii="Arial" w:eastAsia="Arial" w:hAnsi="Arial" w:cs="Arial"/>
          <w:spacing w:val="48"/>
        </w:rPr>
        <w:t xml:space="preserve"> </w:t>
      </w:r>
      <w:r w:rsidR="0048743F">
        <w:rPr>
          <w:rFonts w:ascii="Arial" w:eastAsia="Arial" w:hAnsi="Arial" w:cs="Arial"/>
          <w:spacing w:val="48"/>
        </w:rPr>
        <w:t>“</w:t>
      </w:r>
      <w:r>
        <w:rPr>
          <w:rFonts w:ascii="Arial" w:eastAsia="Arial" w:hAnsi="Arial" w:cs="Arial"/>
        </w:rPr>
        <w:t>lower</w:t>
      </w:r>
      <w:r>
        <w:rPr>
          <w:rFonts w:ascii="Arial" w:eastAsia="Arial" w:hAnsi="Arial" w:cs="Arial"/>
          <w:spacing w:val="49"/>
        </w:rPr>
        <w:t xml:space="preserve"> </w:t>
      </w:r>
      <w:r>
        <w:rPr>
          <w:rFonts w:ascii="Arial" w:eastAsia="Arial" w:hAnsi="Arial" w:cs="Arial"/>
        </w:rPr>
        <w:t>LCNs‟</w:t>
      </w:r>
      <w:r>
        <w:rPr>
          <w:rFonts w:ascii="Arial" w:eastAsia="Arial" w:hAnsi="Arial" w:cs="Arial"/>
          <w:spacing w:val="47"/>
        </w:rPr>
        <w:t xml:space="preserve"> </w:t>
      </w:r>
      <w:r>
        <w:rPr>
          <w:rFonts w:ascii="Arial" w:eastAsia="Arial" w:hAnsi="Arial" w:cs="Arial"/>
        </w:rPr>
        <w:t>refers</w:t>
      </w:r>
      <w:r>
        <w:rPr>
          <w:rFonts w:ascii="Arial" w:eastAsia="Arial" w:hAnsi="Arial" w:cs="Arial"/>
          <w:spacing w:val="46"/>
        </w:rPr>
        <w:t xml:space="preserve"> </w:t>
      </w:r>
      <w:r>
        <w:rPr>
          <w:rFonts w:ascii="Arial" w:eastAsia="Arial" w:hAnsi="Arial" w:cs="Arial"/>
        </w:rPr>
        <w:t>to</w:t>
      </w:r>
      <w:r>
        <w:rPr>
          <w:rFonts w:ascii="Arial" w:eastAsia="Arial" w:hAnsi="Arial" w:cs="Arial"/>
          <w:spacing w:val="48"/>
        </w:rPr>
        <w:t xml:space="preserve"> </w:t>
      </w:r>
      <w:r>
        <w:rPr>
          <w:rFonts w:ascii="Arial" w:eastAsia="Arial" w:hAnsi="Arial" w:cs="Arial"/>
        </w:rPr>
        <w:t>lower</w:t>
      </w:r>
      <w:r>
        <w:rPr>
          <w:rFonts w:ascii="Arial" w:eastAsia="Arial" w:hAnsi="Arial" w:cs="Arial"/>
          <w:spacing w:val="49"/>
        </w:rPr>
        <w:t xml:space="preserve"> </w:t>
      </w:r>
      <w:r>
        <w:rPr>
          <w:rFonts w:ascii="Arial" w:eastAsia="Arial" w:hAnsi="Arial" w:cs="Arial"/>
        </w:rPr>
        <w:t>channel</w:t>
      </w:r>
      <w:r>
        <w:rPr>
          <w:rFonts w:ascii="Arial" w:eastAsia="Arial" w:hAnsi="Arial" w:cs="Arial"/>
          <w:spacing w:val="47"/>
        </w:rPr>
        <w:t xml:space="preserve"> </w:t>
      </w:r>
      <w:r>
        <w:rPr>
          <w:rFonts w:ascii="Arial" w:eastAsia="Arial" w:hAnsi="Arial" w:cs="Arial"/>
        </w:rPr>
        <w:t>numbers,</w:t>
      </w:r>
      <w:r>
        <w:rPr>
          <w:rFonts w:ascii="Arial" w:eastAsia="Arial" w:hAnsi="Arial" w:cs="Arial"/>
          <w:spacing w:val="49"/>
        </w:rPr>
        <w:t xml:space="preserve"> </w:t>
      </w:r>
      <w:r>
        <w:rPr>
          <w:rFonts w:ascii="Arial" w:eastAsia="Arial" w:hAnsi="Arial" w:cs="Arial"/>
        </w:rPr>
        <w:t>i.e. smaller</w:t>
      </w:r>
      <w:r>
        <w:rPr>
          <w:rFonts w:ascii="Arial" w:eastAsia="Arial" w:hAnsi="Arial" w:cs="Arial"/>
          <w:spacing w:val="34"/>
        </w:rPr>
        <w:t xml:space="preserve"> </w:t>
      </w:r>
      <w:r>
        <w:rPr>
          <w:rFonts w:ascii="Arial" w:eastAsia="Arial" w:hAnsi="Arial" w:cs="Arial"/>
        </w:rPr>
        <w:t>numbers</w:t>
      </w:r>
      <w:r>
        <w:rPr>
          <w:rFonts w:ascii="Arial" w:eastAsia="Arial" w:hAnsi="Arial" w:cs="Arial"/>
          <w:spacing w:val="35"/>
        </w:rPr>
        <w:t xml:space="preserve"> </w:t>
      </w:r>
      <w:r>
        <w:rPr>
          <w:rFonts w:ascii="Arial" w:eastAsia="Arial" w:hAnsi="Arial" w:cs="Arial"/>
        </w:rPr>
        <w:t>in</w:t>
      </w:r>
      <w:r>
        <w:rPr>
          <w:rFonts w:ascii="Arial" w:eastAsia="Arial" w:hAnsi="Arial" w:cs="Arial"/>
          <w:spacing w:val="31"/>
        </w:rPr>
        <w:t xml:space="preserve"> </w:t>
      </w:r>
      <w:r>
        <w:rPr>
          <w:rFonts w:ascii="Arial" w:eastAsia="Arial" w:hAnsi="Arial" w:cs="Arial"/>
        </w:rPr>
        <w:t>the</w:t>
      </w:r>
      <w:r>
        <w:rPr>
          <w:rFonts w:ascii="Arial" w:eastAsia="Arial" w:hAnsi="Arial" w:cs="Arial"/>
          <w:spacing w:val="31"/>
        </w:rPr>
        <w:t xml:space="preserve"> </w:t>
      </w:r>
      <w:r>
        <w:rPr>
          <w:rFonts w:ascii="Arial" w:eastAsia="Arial" w:hAnsi="Arial" w:cs="Arial"/>
        </w:rPr>
        <w:t>channel</w:t>
      </w:r>
      <w:r>
        <w:rPr>
          <w:rFonts w:ascii="Arial" w:eastAsia="Arial" w:hAnsi="Arial" w:cs="Arial"/>
          <w:spacing w:val="32"/>
        </w:rPr>
        <w:t xml:space="preserve"> </w:t>
      </w:r>
      <w:r>
        <w:rPr>
          <w:rFonts w:ascii="Arial" w:eastAsia="Arial" w:hAnsi="Arial" w:cs="Arial"/>
        </w:rPr>
        <w:t>list.</w:t>
      </w:r>
      <w:r>
        <w:rPr>
          <w:rFonts w:ascii="Arial" w:eastAsia="Arial" w:hAnsi="Arial" w:cs="Arial"/>
          <w:spacing w:val="35"/>
        </w:rPr>
        <w:t xml:space="preserve"> </w:t>
      </w:r>
      <w:r>
        <w:rPr>
          <w:rFonts w:ascii="Arial" w:eastAsia="Arial" w:hAnsi="Arial" w:cs="Arial"/>
        </w:rPr>
        <w:t>Conversely,</w:t>
      </w:r>
      <w:r>
        <w:rPr>
          <w:rFonts w:ascii="Arial" w:eastAsia="Arial" w:hAnsi="Arial" w:cs="Arial"/>
          <w:spacing w:val="35"/>
        </w:rPr>
        <w:t xml:space="preserve"> </w:t>
      </w:r>
      <w:r w:rsidR="0048743F">
        <w:rPr>
          <w:rFonts w:ascii="Arial" w:eastAsia="Arial" w:hAnsi="Arial" w:cs="Arial"/>
          <w:spacing w:val="35"/>
        </w:rPr>
        <w:t>“</w:t>
      </w:r>
      <w:r>
        <w:rPr>
          <w:rFonts w:ascii="Arial" w:eastAsia="Arial" w:hAnsi="Arial" w:cs="Arial"/>
        </w:rPr>
        <w:t>higher</w:t>
      </w:r>
      <w:r>
        <w:rPr>
          <w:rFonts w:ascii="Arial" w:eastAsia="Arial" w:hAnsi="Arial" w:cs="Arial"/>
          <w:spacing w:val="35"/>
        </w:rPr>
        <w:t xml:space="preserve"> </w:t>
      </w:r>
      <w:r>
        <w:rPr>
          <w:rFonts w:ascii="Arial" w:eastAsia="Arial" w:hAnsi="Arial" w:cs="Arial"/>
        </w:rPr>
        <w:t>LCNs‟</w:t>
      </w:r>
      <w:r>
        <w:rPr>
          <w:rFonts w:ascii="Arial" w:eastAsia="Arial" w:hAnsi="Arial" w:cs="Arial"/>
          <w:spacing w:val="33"/>
        </w:rPr>
        <w:t xml:space="preserve"> </w:t>
      </w:r>
      <w:r>
        <w:rPr>
          <w:rFonts w:ascii="Arial" w:eastAsia="Arial" w:hAnsi="Arial" w:cs="Arial"/>
        </w:rPr>
        <w:t>is</w:t>
      </w:r>
      <w:r>
        <w:rPr>
          <w:rFonts w:ascii="Arial" w:eastAsia="Arial" w:hAnsi="Arial" w:cs="Arial"/>
          <w:spacing w:val="34"/>
        </w:rPr>
        <w:t xml:space="preserve"> </w:t>
      </w:r>
      <w:r>
        <w:rPr>
          <w:rFonts w:ascii="Arial" w:eastAsia="Arial" w:hAnsi="Arial" w:cs="Arial"/>
        </w:rPr>
        <w:t>used</w:t>
      </w:r>
      <w:r>
        <w:rPr>
          <w:rFonts w:ascii="Arial" w:eastAsia="Arial" w:hAnsi="Arial" w:cs="Arial"/>
          <w:spacing w:val="31"/>
        </w:rPr>
        <w:t xml:space="preserve"> </w:t>
      </w:r>
      <w:r>
        <w:rPr>
          <w:rFonts w:ascii="Arial" w:eastAsia="Arial" w:hAnsi="Arial" w:cs="Arial"/>
        </w:rPr>
        <w:t>to</w:t>
      </w:r>
      <w:r>
        <w:rPr>
          <w:rFonts w:ascii="Arial" w:eastAsia="Arial" w:hAnsi="Arial" w:cs="Arial"/>
          <w:spacing w:val="33"/>
        </w:rPr>
        <w:t xml:space="preserve"> </w:t>
      </w:r>
      <w:r>
        <w:rPr>
          <w:rFonts w:ascii="Arial" w:eastAsia="Arial" w:hAnsi="Arial" w:cs="Arial"/>
        </w:rPr>
        <w:t>refer</w:t>
      </w:r>
      <w:r>
        <w:rPr>
          <w:rFonts w:ascii="Arial" w:eastAsia="Arial" w:hAnsi="Arial" w:cs="Arial"/>
          <w:spacing w:val="32"/>
        </w:rPr>
        <w:t xml:space="preserve"> </w:t>
      </w:r>
      <w:r>
        <w:rPr>
          <w:rFonts w:ascii="Arial" w:eastAsia="Arial" w:hAnsi="Arial" w:cs="Arial"/>
        </w:rPr>
        <w:t>to larger channel numbers in the channel</w:t>
      </w:r>
      <w:r>
        <w:rPr>
          <w:rFonts w:ascii="Arial" w:eastAsia="Arial" w:hAnsi="Arial" w:cs="Arial"/>
          <w:spacing w:val="-4"/>
        </w:rPr>
        <w:t xml:space="preserve"> </w:t>
      </w:r>
      <w:r>
        <w:rPr>
          <w:rFonts w:ascii="Arial" w:eastAsia="Arial" w:hAnsi="Arial" w:cs="Arial"/>
        </w:rPr>
        <w:t>list.</w:t>
      </w:r>
    </w:p>
    <w:p w14:paraId="7857A53C" w14:textId="77777777" w:rsidR="007830C9" w:rsidRDefault="007830C9">
      <w:pPr>
        <w:rPr>
          <w:rFonts w:ascii="Arial" w:eastAsia="Arial" w:hAnsi="Arial" w:cs="Arial"/>
        </w:rPr>
      </w:pPr>
    </w:p>
    <w:p w14:paraId="7857A53D" w14:textId="77777777" w:rsidR="007830C9" w:rsidRDefault="007830C9">
      <w:pPr>
        <w:rPr>
          <w:rFonts w:ascii="Arial" w:eastAsia="Arial" w:hAnsi="Arial" w:cs="Arial"/>
        </w:rPr>
      </w:pPr>
    </w:p>
    <w:p w14:paraId="7857A53E" w14:textId="77777777" w:rsidR="007830C9" w:rsidRDefault="007830C9">
      <w:pPr>
        <w:rPr>
          <w:rFonts w:ascii="Arial" w:eastAsia="Arial" w:hAnsi="Arial" w:cs="Arial"/>
        </w:rPr>
      </w:pPr>
    </w:p>
    <w:p w14:paraId="7857A53F" w14:textId="77777777" w:rsidR="007830C9" w:rsidRDefault="007830C9">
      <w:pPr>
        <w:spacing w:before="5"/>
        <w:rPr>
          <w:rFonts w:ascii="Arial" w:eastAsia="Arial" w:hAnsi="Arial" w:cs="Arial"/>
          <w:sz w:val="31"/>
          <w:szCs w:val="31"/>
        </w:rPr>
      </w:pPr>
    </w:p>
    <w:p w14:paraId="7857A540" w14:textId="77777777" w:rsidR="007830C9" w:rsidRDefault="009D39AC" w:rsidP="00A423D5">
      <w:pPr>
        <w:pStyle w:val="Heading2"/>
        <w:ind w:left="360"/>
        <w:rPr>
          <w:b w:val="0"/>
          <w:bCs w:val="0"/>
        </w:rPr>
      </w:pPr>
      <w:r>
        <w:t>General</w:t>
      </w:r>
      <w:r>
        <w:rPr>
          <w:spacing w:val="-3"/>
        </w:rPr>
        <w:t xml:space="preserve"> </w:t>
      </w:r>
      <w:r w:rsidR="00AD50F5">
        <w:rPr>
          <w:spacing w:val="-3"/>
        </w:rPr>
        <w:t>P</w:t>
      </w:r>
      <w:r>
        <w:t>rinciples</w:t>
      </w:r>
    </w:p>
    <w:p w14:paraId="7857A541" w14:textId="77777777" w:rsidR="007830C9" w:rsidRDefault="007830C9">
      <w:pPr>
        <w:spacing w:before="7"/>
        <w:rPr>
          <w:rFonts w:ascii="Arial" w:eastAsia="Arial" w:hAnsi="Arial" w:cs="Arial"/>
          <w:b/>
          <w:bCs/>
          <w:sz w:val="21"/>
          <w:szCs w:val="21"/>
        </w:rPr>
      </w:pPr>
    </w:p>
    <w:p w14:paraId="7857A542" w14:textId="77777777" w:rsidR="007830C9" w:rsidRPr="0021567C" w:rsidRDefault="009D39AC" w:rsidP="00A423D5">
      <w:pPr>
        <w:pStyle w:val="ListParagraph"/>
        <w:numPr>
          <w:ilvl w:val="0"/>
          <w:numId w:val="5"/>
        </w:numPr>
        <w:tabs>
          <w:tab w:val="left" w:pos="499"/>
        </w:tabs>
        <w:spacing w:line="360" w:lineRule="auto"/>
        <w:ind w:right="562"/>
        <w:jc w:val="both"/>
        <w:rPr>
          <w:rFonts w:ascii="Arial" w:eastAsia="Arial" w:hAnsi="Arial" w:cs="Arial"/>
        </w:rPr>
      </w:pPr>
      <w:r>
        <w:rPr>
          <w:rFonts w:ascii="Arial" w:hAnsi="Arial"/>
        </w:rPr>
        <w:t>Only</w:t>
      </w:r>
      <w:r>
        <w:rPr>
          <w:rFonts w:ascii="Arial" w:hAnsi="Arial"/>
          <w:spacing w:val="35"/>
        </w:rPr>
        <w:t xml:space="preserve"> </w:t>
      </w:r>
      <w:r>
        <w:rPr>
          <w:rFonts w:ascii="Arial" w:hAnsi="Arial"/>
        </w:rPr>
        <w:t>Channels</w:t>
      </w:r>
      <w:r>
        <w:rPr>
          <w:rFonts w:ascii="Arial" w:hAnsi="Arial"/>
          <w:spacing w:val="38"/>
        </w:rPr>
        <w:t xml:space="preserve"> </w:t>
      </w:r>
      <w:r>
        <w:rPr>
          <w:rFonts w:ascii="Arial" w:hAnsi="Arial"/>
        </w:rPr>
        <w:t>that</w:t>
      </w:r>
      <w:r>
        <w:rPr>
          <w:rFonts w:ascii="Arial" w:hAnsi="Arial"/>
          <w:spacing w:val="40"/>
        </w:rPr>
        <w:t xml:space="preserve"> </w:t>
      </w:r>
      <w:r>
        <w:rPr>
          <w:rFonts w:ascii="Arial" w:hAnsi="Arial"/>
        </w:rPr>
        <w:t>RTÉ</w:t>
      </w:r>
      <w:r>
        <w:rPr>
          <w:rFonts w:ascii="Arial" w:hAnsi="Arial"/>
          <w:spacing w:val="37"/>
        </w:rPr>
        <w:t xml:space="preserve"> </w:t>
      </w:r>
      <w:r>
        <w:rPr>
          <w:rFonts w:ascii="Arial" w:hAnsi="Arial"/>
        </w:rPr>
        <w:t>may</w:t>
      </w:r>
      <w:r>
        <w:rPr>
          <w:rFonts w:ascii="Arial" w:hAnsi="Arial"/>
          <w:spacing w:val="35"/>
        </w:rPr>
        <w:t xml:space="preserve"> </w:t>
      </w:r>
      <w:r>
        <w:rPr>
          <w:rFonts w:ascii="Arial" w:hAnsi="Arial"/>
        </w:rPr>
        <w:t>broadcast</w:t>
      </w:r>
      <w:r>
        <w:rPr>
          <w:rFonts w:ascii="Arial" w:hAnsi="Arial"/>
          <w:spacing w:val="39"/>
        </w:rPr>
        <w:t xml:space="preserve"> </w:t>
      </w:r>
      <w:r>
        <w:rPr>
          <w:rFonts w:ascii="Arial" w:hAnsi="Arial"/>
        </w:rPr>
        <w:t>on</w:t>
      </w:r>
      <w:r>
        <w:rPr>
          <w:rFonts w:ascii="Arial" w:hAnsi="Arial"/>
          <w:spacing w:val="35"/>
        </w:rPr>
        <w:t xml:space="preserve"> </w:t>
      </w:r>
      <w:r>
        <w:rPr>
          <w:rFonts w:ascii="Arial" w:hAnsi="Arial"/>
        </w:rPr>
        <w:t>the</w:t>
      </w:r>
      <w:r>
        <w:rPr>
          <w:rFonts w:ascii="Arial" w:hAnsi="Arial"/>
          <w:spacing w:val="37"/>
        </w:rPr>
        <w:t xml:space="preserve"> </w:t>
      </w:r>
      <w:r>
        <w:rPr>
          <w:rFonts w:ascii="Arial" w:hAnsi="Arial"/>
        </w:rPr>
        <w:t>PSB</w:t>
      </w:r>
      <w:r>
        <w:rPr>
          <w:rFonts w:ascii="Arial" w:hAnsi="Arial"/>
          <w:spacing w:val="39"/>
        </w:rPr>
        <w:t xml:space="preserve"> </w:t>
      </w:r>
      <w:r>
        <w:rPr>
          <w:rFonts w:ascii="Arial" w:hAnsi="Arial"/>
        </w:rPr>
        <w:t>Multiplexes</w:t>
      </w:r>
      <w:r w:rsidR="00331D6F">
        <w:rPr>
          <w:rFonts w:ascii="Arial" w:hAnsi="Arial"/>
        </w:rPr>
        <w:t>,</w:t>
      </w:r>
      <w:r>
        <w:rPr>
          <w:rFonts w:ascii="Arial" w:hAnsi="Arial"/>
          <w:spacing w:val="37"/>
        </w:rPr>
        <w:t xml:space="preserve"> </w:t>
      </w:r>
      <w:r>
        <w:rPr>
          <w:rFonts w:ascii="Arial" w:hAnsi="Arial"/>
        </w:rPr>
        <w:t>in</w:t>
      </w:r>
      <w:r>
        <w:rPr>
          <w:rFonts w:ascii="Arial" w:hAnsi="Arial"/>
          <w:spacing w:val="37"/>
        </w:rPr>
        <w:t xml:space="preserve"> </w:t>
      </w:r>
      <w:r>
        <w:rPr>
          <w:rFonts w:ascii="Arial" w:hAnsi="Arial"/>
        </w:rPr>
        <w:t>accordance</w:t>
      </w:r>
      <w:r>
        <w:rPr>
          <w:rFonts w:ascii="Arial" w:hAnsi="Arial"/>
          <w:spacing w:val="37"/>
        </w:rPr>
        <w:t xml:space="preserve"> </w:t>
      </w:r>
      <w:r>
        <w:rPr>
          <w:rFonts w:ascii="Arial" w:hAnsi="Arial"/>
        </w:rPr>
        <w:t>with section</w:t>
      </w:r>
      <w:r>
        <w:rPr>
          <w:rFonts w:ascii="Arial" w:hAnsi="Arial"/>
          <w:spacing w:val="40"/>
        </w:rPr>
        <w:t xml:space="preserve"> </w:t>
      </w:r>
      <w:r>
        <w:rPr>
          <w:rFonts w:ascii="Arial" w:hAnsi="Arial"/>
        </w:rPr>
        <w:t>130</w:t>
      </w:r>
      <w:r>
        <w:rPr>
          <w:rFonts w:ascii="Arial" w:hAnsi="Arial"/>
          <w:spacing w:val="40"/>
        </w:rPr>
        <w:t xml:space="preserve"> </w:t>
      </w:r>
      <w:r>
        <w:rPr>
          <w:rFonts w:ascii="Arial" w:hAnsi="Arial"/>
        </w:rPr>
        <w:t>of</w:t>
      </w:r>
      <w:r>
        <w:rPr>
          <w:rFonts w:ascii="Arial" w:hAnsi="Arial"/>
          <w:spacing w:val="41"/>
        </w:rPr>
        <w:t xml:space="preserve"> </w:t>
      </w:r>
      <w:r>
        <w:rPr>
          <w:rFonts w:ascii="Arial" w:hAnsi="Arial"/>
        </w:rPr>
        <w:t>the</w:t>
      </w:r>
      <w:r>
        <w:rPr>
          <w:rFonts w:ascii="Arial" w:hAnsi="Arial"/>
          <w:spacing w:val="39"/>
        </w:rPr>
        <w:t xml:space="preserve"> </w:t>
      </w:r>
      <w:r>
        <w:rPr>
          <w:rFonts w:ascii="Arial" w:hAnsi="Arial"/>
        </w:rPr>
        <w:t>Broadcasting</w:t>
      </w:r>
      <w:r>
        <w:rPr>
          <w:rFonts w:ascii="Arial" w:hAnsi="Arial"/>
          <w:spacing w:val="42"/>
        </w:rPr>
        <w:t xml:space="preserve"> </w:t>
      </w:r>
      <w:r>
        <w:rPr>
          <w:rFonts w:ascii="Arial" w:hAnsi="Arial"/>
        </w:rPr>
        <w:t>Act</w:t>
      </w:r>
      <w:r>
        <w:rPr>
          <w:rFonts w:ascii="Arial" w:hAnsi="Arial"/>
          <w:spacing w:val="39"/>
        </w:rPr>
        <w:t xml:space="preserve"> </w:t>
      </w:r>
      <w:r>
        <w:rPr>
          <w:rFonts w:ascii="Arial" w:hAnsi="Arial"/>
        </w:rPr>
        <w:t>2009</w:t>
      </w:r>
      <w:r w:rsidR="00E249CC">
        <w:rPr>
          <w:rFonts w:ascii="Arial" w:hAnsi="Arial"/>
        </w:rPr>
        <w:t>, and where the appropriate requirement and/or designation has been made by the Minister,</w:t>
      </w:r>
      <w:r>
        <w:rPr>
          <w:rFonts w:ascii="Arial" w:hAnsi="Arial"/>
          <w:spacing w:val="42"/>
        </w:rPr>
        <w:t xml:space="preserve"> </w:t>
      </w:r>
      <w:r>
        <w:rPr>
          <w:rFonts w:ascii="Arial" w:hAnsi="Arial"/>
        </w:rPr>
        <w:t>and</w:t>
      </w:r>
      <w:r>
        <w:rPr>
          <w:rFonts w:ascii="Arial" w:hAnsi="Arial"/>
          <w:spacing w:val="37"/>
        </w:rPr>
        <w:t xml:space="preserve"> </w:t>
      </w:r>
      <w:r>
        <w:rPr>
          <w:rFonts w:ascii="Arial" w:hAnsi="Arial"/>
        </w:rPr>
        <w:t>for</w:t>
      </w:r>
      <w:r>
        <w:rPr>
          <w:rFonts w:ascii="Arial" w:hAnsi="Arial"/>
          <w:spacing w:val="41"/>
        </w:rPr>
        <w:t xml:space="preserve"> </w:t>
      </w:r>
      <w:r>
        <w:rPr>
          <w:rFonts w:ascii="Arial" w:hAnsi="Arial"/>
        </w:rPr>
        <w:t>which</w:t>
      </w:r>
      <w:r>
        <w:rPr>
          <w:rFonts w:ascii="Arial" w:hAnsi="Arial"/>
          <w:spacing w:val="40"/>
        </w:rPr>
        <w:t xml:space="preserve"> </w:t>
      </w:r>
      <w:r>
        <w:rPr>
          <w:rFonts w:ascii="Arial" w:hAnsi="Arial"/>
        </w:rPr>
        <w:t>there</w:t>
      </w:r>
      <w:r>
        <w:rPr>
          <w:rFonts w:ascii="Arial" w:hAnsi="Arial"/>
          <w:spacing w:val="40"/>
        </w:rPr>
        <w:t xml:space="preserve"> </w:t>
      </w:r>
      <w:r>
        <w:rPr>
          <w:rFonts w:ascii="Arial" w:hAnsi="Arial"/>
        </w:rPr>
        <w:t>is</w:t>
      </w:r>
      <w:r>
        <w:rPr>
          <w:rFonts w:ascii="Arial" w:hAnsi="Arial"/>
          <w:spacing w:val="42"/>
        </w:rPr>
        <w:t xml:space="preserve"> </w:t>
      </w:r>
      <w:r>
        <w:rPr>
          <w:rFonts w:ascii="Arial" w:hAnsi="Arial"/>
        </w:rPr>
        <w:t>a</w:t>
      </w:r>
      <w:r>
        <w:rPr>
          <w:rFonts w:ascii="Arial" w:hAnsi="Arial"/>
          <w:spacing w:val="38"/>
        </w:rPr>
        <w:t xml:space="preserve"> </w:t>
      </w:r>
      <w:r w:rsidR="00E249CC">
        <w:rPr>
          <w:rFonts w:ascii="Arial" w:hAnsi="Arial"/>
          <w:spacing w:val="38"/>
        </w:rPr>
        <w:t xml:space="preserve">Multiplexing Service </w:t>
      </w:r>
      <w:r>
        <w:rPr>
          <w:rFonts w:ascii="Arial" w:hAnsi="Arial"/>
        </w:rPr>
        <w:t>Agreement in place with RTÉ</w:t>
      </w:r>
      <w:r w:rsidR="00331D6F">
        <w:rPr>
          <w:rFonts w:ascii="Arial" w:hAnsi="Arial"/>
        </w:rPr>
        <w:t>,</w:t>
      </w:r>
      <w:r>
        <w:rPr>
          <w:rFonts w:ascii="Arial" w:hAnsi="Arial"/>
        </w:rPr>
        <w:t xml:space="preserve"> may be allocated and occupy an</w:t>
      </w:r>
      <w:r>
        <w:rPr>
          <w:rFonts w:ascii="Arial" w:hAnsi="Arial"/>
          <w:spacing w:val="-11"/>
        </w:rPr>
        <w:t xml:space="preserve"> </w:t>
      </w:r>
      <w:r>
        <w:rPr>
          <w:rFonts w:ascii="Arial" w:hAnsi="Arial"/>
        </w:rPr>
        <w:t>LCN.</w:t>
      </w:r>
    </w:p>
    <w:p w14:paraId="7857A543" w14:textId="6AEE9FF1" w:rsidR="004C5559" w:rsidRDefault="004C5559" w:rsidP="004C5559">
      <w:pPr>
        <w:pStyle w:val="ListParagraph"/>
        <w:widowControl/>
        <w:numPr>
          <w:ilvl w:val="0"/>
          <w:numId w:val="5"/>
        </w:numPr>
        <w:tabs>
          <w:tab w:val="left" w:pos="499"/>
        </w:tabs>
        <w:autoSpaceDE w:val="0"/>
        <w:autoSpaceDN w:val="0"/>
        <w:adjustRightInd w:val="0"/>
        <w:spacing w:line="360" w:lineRule="auto"/>
        <w:ind w:right="562"/>
        <w:jc w:val="both"/>
        <w:rPr>
          <w:rFonts w:ascii="Arial" w:eastAsia="Arial" w:hAnsi="Arial" w:cs="Arial"/>
        </w:rPr>
      </w:pPr>
      <w:r w:rsidRPr="004C5559">
        <w:rPr>
          <w:rFonts w:ascii="Arial" w:hAnsi="Arial"/>
        </w:rPr>
        <w:t xml:space="preserve">RTÉ recognises that the </w:t>
      </w:r>
      <w:r w:rsidR="00A72A3E">
        <w:rPr>
          <w:rFonts w:ascii="Arial" w:hAnsi="Arial"/>
        </w:rPr>
        <w:t>C</w:t>
      </w:r>
      <w:r w:rsidR="00A72A3E" w:rsidRPr="004C5559">
        <w:rPr>
          <w:rFonts w:ascii="Arial" w:hAnsi="Arial" w:cs="Arial"/>
          <w:lang w:val="en-IE"/>
        </w:rPr>
        <w:t>ode</w:t>
      </w:r>
      <w:r w:rsidRPr="004C5559">
        <w:rPr>
          <w:rFonts w:ascii="Arial" w:hAnsi="Arial" w:cs="Arial"/>
          <w:lang w:val="en-IE"/>
        </w:rPr>
        <w:t xml:space="preserve"> of Practice for the Placement of</w:t>
      </w:r>
      <w:r w:rsidR="008C7DAC" w:rsidRPr="008C7DAC">
        <w:rPr>
          <w:rFonts w:ascii="Arial" w:hAnsi="Arial" w:cs="Arial"/>
          <w:lang w:val="en-IE"/>
        </w:rPr>
        <w:t xml:space="preserve"> </w:t>
      </w:r>
      <w:r w:rsidRPr="004C5559">
        <w:rPr>
          <w:rFonts w:ascii="Arial" w:hAnsi="Arial" w:cs="Arial"/>
          <w:lang w:val="en-IE"/>
        </w:rPr>
        <w:t>Television Services on the Saorview Platform</w:t>
      </w:r>
      <w:r w:rsidR="008C7DAC">
        <w:rPr>
          <w:rFonts w:ascii="Arial" w:hAnsi="Arial" w:cs="Arial"/>
          <w:lang w:val="en-IE"/>
        </w:rPr>
        <w:t xml:space="preserve"> issued by </w:t>
      </w:r>
      <w:r w:rsidR="005711E5">
        <w:rPr>
          <w:rFonts w:ascii="Arial" w:hAnsi="Arial" w:cs="Arial"/>
          <w:lang w:val="en-IE"/>
        </w:rPr>
        <w:t>CnaM</w:t>
      </w:r>
      <w:r w:rsidR="008C7DAC">
        <w:rPr>
          <w:rFonts w:ascii="Arial" w:hAnsi="Arial" w:cs="Arial"/>
          <w:lang w:val="en-IE"/>
        </w:rPr>
        <w:t xml:space="preserve"> requires that prominence is accorded to certain channels currently RTÉ One, RTÉ Two, TG4, </w:t>
      </w:r>
      <w:r w:rsidR="00040C9C">
        <w:rPr>
          <w:rFonts w:ascii="Arial" w:hAnsi="Arial" w:cs="Arial"/>
          <w:lang w:val="en-IE"/>
        </w:rPr>
        <w:t xml:space="preserve">Virgin Media </w:t>
      </w:r>
      <w:r w:rsidR="006A5606">
        <w:rPr>
          <w:rFonts w:ascii="Arial" w:hAnsi="Arial" w:cs="Arial"/>
          <w:lang w:val="en-IE"/>
        </w:rPr>
        <w:t>One, Virgin Media Two, Virgin Media Three and Virgin Media Four</w:t>
      </w:r>
      <w:r w:rsidR="008C7DAC">
        <w:rPr>
          <w:rFonts w:ascii="Arial" w:hAnsi="Arial" w:cs="Arial"/>
          <w:lang w:val="en-IE"/>
        </w:rPr>
        <w:t>.</w:t>
      </w:r>
      <w:r w:rsidR="001031CF">
        <w:rPr>
          <w:rFonts w:ascii="Arial" w:hAnsi="Arial" w:cs="Arial"/>
          <w:lang w:val="en-IE"/>
        </w:rPr>
        <w:t xml:space="preserve"> RTÉ </w:t>
      </w:r>
      <w:r w:rsidR="00A72A3E">
        <w:rPr>
          <w:rFonts w:ascii="Arial" w:hAnsi="Arial" w:cs="Arial"/>
          <w:lang w:val="en-IE"/>
        </w:rPr>
        <w:t>will</w:t>
      </w:r>
      <w:r w:rsidR="001031CF">
        <w:rPr>
          <w:rFonts w:ascii="Arial" w:hAnsi="Arial" w:cs="Arial"/>
          <w:lang w:val="en-IE"/>
        </w:rPr>
        <w:t xml:space="preserve"> operate the channel line up policy so as to accord such prominence.</w:t>
      </w:r>
    </w:p>
    <w:p w14:paraId="7857A544" w14:textId="77777777" w:rsidR="007830C9" w:rsidRDefault="009D39AC" w:rsidP="0021567C">
      <w:pPr>
        <w:pStyle w:val="ListParagraph"/>
        <w:numPr>
          <w:ilvl w:val="0"/>
          <w:numId w:val="5"/>
        </w:numPr>
        <w:tabs>
          <w:tab w:val="left" w:pos="499"/>
        </w:tabs>
        <w:spacing w:before="123" w:line="360" w:lineRule="auto"/>
        <w:ind w:right="569"/>
        <w:jc w:val="both"/>
        <w:rPr>
          <w:rFonts w:ascii="Arial" w:eastAsia="Arial" w:hAnsi="Arial" w:cs="Arial"/>
        </w:rPr>
      </w:pPr>
      <w:r>
        <w:rPr>
          <w:rFonts w:ascii="Arial"/>
        </w:rPr>
        <w:t>Channels to which an LCN has been allocated prior to the publication of this Policy</w:t>
      </w:r>
      <w:r>
        <w:rPr>
          <w:rFonts w:ascii="Arial"/>
          <w:spacing w:val="16"/>
        </w:rPr>
        <w:t xml:space="preserve"> </w:t>
      </w:r>
      <w:r>
        <w:rPr>
          <w:rFonts w:ascii="Arial"/>
        </w:rPr>
        <w:t>will keep their respective LCNs to the extent that such allocation remains consistent</w:t>
      </w:r>
      <w:r>
        <w:rPr>
          <w:rFonts w:ascii="Arial"/>
          <w:spacing w:val="25"/>
        </w:rPr>
        <w:t xml:space="preserve"> </w:t>
      </w:r>
      <w:r>
        <w:rPr>
          <w:rFonts w:ascii="Arial"/>
        </w:rPr>
        <w:t>with this Policy.</w:t>
      </w:r>
    </w:p>
    <w:p w14:paraId="7857A545" w14:textId="77777777" w:rsidR="007830C9" w:rsidRDefault="009D39AC" w:rsidP="0021567C">
      <w:pPr>
        <w:pStyle w:val="ListParagraph"/>
        <w:numPr>
          <w:ilvl w:val="0"/>
          <w:numId w:val="5"/>
        </w:numPr>
        <w:tabs>
          <w:tab w:val="left" w:pos="499"/>
        </w:tabs>
        <w:spacing w:before="123" w:line="360" w:lineRule="auto"/>
        <w:ind w:right="565"/>
        <w:jc w:val="both"/>
        <w:rPr>
          <w:rFonts w:ascii="Arial" w:eastAsia="Arial" w:hAnsi="Arial" w:cs="Arial"/>
        </w:rPr>
      </w:pPr>
      <w:r>
        <w:rPr>
          <w:rFonts w:ascii="Arial" w:hAnsi="Arial"/>
        </w:rPr>
        <w:t>Further LCNs will be allocated by RTÉ DTT Multiplex Management to new</w:t>
      </w:r>
      <w:r>
        <w:rPr>
          <w:rFonts w:ascii="Arial" w:hAnsi="Arial"/>
          <w:spacing w:val="50"/>
        </w:rPr>
        <w:t xml:space="preserve"> </w:t>
      </w:r>
      <w:r>
        <w:rPr>
          <w:rFonts w:ascii="Arial" w:hAnsi="Arial"/>
        </w:rPr>
        <w:t>Channels that meet the requirements set out in this Policy within a maximum of three months</w:t>
      </w:r>
      <w:r>
        <w:rPr>
          <w:rFonts w:ascii="Arial" w:hAnsi="Arial"/>
          <w:spacing w:val="9"/>
        </w:rPr>
        <w:t xml:space="preserve"> </w:t>
      </w:r>
      <w:r>
        <w:rPr>
          <w:rFonts w:ascii="Arial" w:hAnsi="Arial"/>
        </w:rPr>
        <w:t>of receiving a valid DTT LCN Request Notification</w:t>
      </w:r>
      <w:r>
        <w:rPr>
          <w:rFonts w:ascii="Arial" w:hAnsi="Arial"/>
          <w:spacing w:val="2"/>
        </w:rPr>
        <w:t xml:space="preserve"> </w:t>
      </w:r>
      <w:r>
        <w:rPr>
          <w:rFonts w:ascii="Arial" w:hAnsi="Arial"/>
        </w:rPr>
        <w:t>Form.</w:t>
      </w:r>
    </w:p>
    <w:p w14:paraId="7857A546" w14:textId="77777777" w:rsidR="007830C9" w:rsidRDefault="007830C9">
      <w:pPr>
        <w:rPr>
          <w:rFonts w:ascii="Arial" w:eastAsia="Arial" w:hAnsi="Arial" w:cs="Arial"/>
        </w:rPr>
      </w:pPr>
    </w:p>
    <w:p w14:paraId="7857A547" w14:textId="77777777" w:rsidR="007830C9" w:rsidRDefault="007830C9">
      <w:pPr>
        <w:rPr>
          <w:rFonts w:ascii="Arial" w:eastAsia="Arial" w:hAnsi="Arial" w:cs="Arial"/>
        </w:rPr>
      </w:pPr>
    </w:p>
    <w:p w14:paraId="7857A548" w14:textId="77777777" w:rsidR="007830C9" w:rsidRDefault="007830C9">
      <w:pPr>
        <w:rPr>
          <w:rFonts w:ascii="Arial" w:eastAsia="Arial" w:hAnsi="Arial" w:cs="Arial"/>
        </w:rPr>
      </w:pPr>
    </w:p>
    <w:p w14:paraId="7857A549" w14:textId="77777777" w:rsidR="007830C9" w:rsidRDefault="007830C9">
      <w:pPr>
        <w:spacing w:before="9"/>
        <w:rPr>
          <w:rFonts w:ascii="Arial" w:eastAsia="Arial" w:hAnsi="Arial" w:cs="Arial"/>
          <w:sz w:val="31"/>
          <w:szCs w:val="31"/>
        </w:rPr>
      </w:pPr>
    </w:p>
    <w:p w14:paraId="7857A54A" w14:textId="77777777" w:rsidR="007830C9" w:rsidRDefault="009D39AC" w:rsidP="00A423D5">
      <w:pPr>
        <w:pStyle w:val="Heading1"/>
        <w:ind w:left="360"/>
        <w:rPr>
          <w:b w:val="0"/>
          <w:bCs w:val="0"/>
        </w:rPr>
      </w:pPr>
      <w:r>
        <w:t>Genres</w:t>
      </w:r>
    </w:p>
    <w:p w14:paraId="7857A54B" w14:textId="77777777" w:rsidR="007830C9" w:rsidRDefault="007830C9">
      <w:pPr>
        <w:spacing w:before="4"/>
        <w:rPr>
          <w:rFonts w:ascii="Arial" w:eastAsia="Arial" w:hAnsi="Arial" w:cs="Arial"/>
          <w:b/>
          <w:bCs/>
        </w:rPr>
      </w:pPr>
    </w:p>
    <w:p w14:paraId="7857A54C" w14:textId="77777777" w:rsidR="007830C9" w:rsidRDefault="009D39AC" w:rsidP="0021567C">
      <w:pPr>
        <w:pStyle w:val="ListParagraph"/>
        <w:numPr>
          <w:ilvl w:val="0"/>
          <w:numId w:val="5"/>
        </w:numPr>
        <w:tabs>
          <w:tab w:val="left" w:pos="499"/>
        </w:tabs>
        <w:spacing w:line="360" w:lineRule="auto"/>
        <w:ind w:right="566"/>
        <w:jc w:val="both"/>
        <w:rPr>
          <w:rFonts w:ascii="Arial" w:eastAsia="Arial" w:hAnsi="Arial" w:cs="Arial"/>
        </w:rPr>
      </w:pPr>
      <w:r>
        <w:rPr>
          <w:rFonts w:ascii="Arial"/>
        </w:rPr>
        <w:t>Genres</w:t>
      </w:r>
      <w:r>
        <w:rPr>
          <w:rFonts w:ascii="Arial"/>
          <w:spacing w:val="37"/>
        </w:rPr>
        <w:t xml:space="preserve"> </w:t>
      </w:r>
      <w:r>
        <w:rPr>
          <w:rFonts w:ascii="Arial"/>
        </w:rPr>
        <w:t>are</w:t>
      </w:r>
      <w:r>
        <w:rPr>
          <w:rFonts w:ascii="Arial"/>
          <w:spacing w:val="38"/>
        </w:rPr>
        <w:t xml:space="preserve"> </w:t>
      </w:r>
      <w:r>
        <w:rPr>
          <w:rFonts w:ascii="Arial"/>
        </w:rPr>
        <w:t>the</w:t>
      </w:r>
      <w:r>
        <w:rPr>
          <w:rFonts w:ascii="Arial"/>
          <w:spacing w:val="39"/>
        </w:rPr>
        <w:t xml:space="preserve"> </w:t>
      </w:r>
      <w:r>
        <w:rPr>
          <w:rFonts w:ascii="Arial"/>
        </w:rPr>
        <w:t>basis</w:t>
      </w:r>
      <w:r>
        <w:rPr>
          <w:rFonts w:ascii="Arial"/>
          <w:spacing w:val="38"/>
        </w:rPr>
        <w:t xml:space="preserve"> </w:t>
      </w:r>
      <w:r>
        <w:rPr>
          <w:rFonts w:ascii="Arial"/>
        </w:rPr>
        <w:t>for</w:t>
      </w:r>
      <w:r>
        <w:rPr>
          <w:rFonts w:ascii="Arial"/>
          <w:spacing w:val="41"/>
        </w:rPr>
        <w:t xml:space="preserve"> </w:t>
      </w:r>
      <w:r>
        <w:rPr>
          <w:rFonts w:ascii="Arial"/>
        </w:rPr>
        <w:t>the</w:t>
      </w:r>
      <w:r>
        <w:rPr>
          <w:rFonts w:ascii="Arial"/>
          <w:spacing w:val="37"/>
        </w:rPr>
        <w:t xml:space="preserve"> </w:t>
      </w:r>
      <w:r>
        <w:rPr>
          <w:rFonts w:ascii="Arial"/>
        </w:rPr>
        <w:t>grouping</w:t>
      </w:r>
      <w:r>
        <w:rPr>
          <w:rFonts w:ascii="Arial"/>
          <w:spacing w:val="42"/>
        </w:rPr>
        <w:t xml:space="preserve"> </w:t>
      </w:r>
      <w:r>
        <w:rPr>
          <w:rFonts w:ascii="Arial"/>
        </w:rPr>
        <w:t>of</w:t>
      </w:r>
      <w:r>
        <w:rPr>
          <w:rFonts w:ascii="Arial"/>
          <w:spacing w:val="41"/>
        </w:rPr>
        <w:t xml:space="preserve"> </w:t>
      </w:r>
      <w:r>
        <w:rPr>
          <w:rFonts w:ascii="Arial"/>
        </w:rPr>
        <w:t>Channels</w:t>
      </w:r>
      <w:r>
        <w:rPr>
          <w:rFonts w:ascii="Arial"/>
          <w:spacing w:val="40"/>
        </w:rPr>
        <w:t xml:space="preserve"> </w:t>
      </w:r>
      <w:r>
        <w:rPr>
          <w:rFonts w:ascii="Arial"/>
        </w:rPr>
        <w:t>on</w:t>
      </w:r>
      <w:r>
        <w:rPr>
          <w:rFonts w:ascii="Arial"/>
          <w:spacing w:val="39"/>
        </w:rPr>
        <w:t xml:space="preserve"> </w:t>
      </w:r>
      <w:r>
        <w:rPr>
          <w:rFonts w:ascii="Arial"/>
        </w:rPr>
        <w:t>the</w:t>
      </w:r>
      <w:r>
        <w:rPr>
          <w:rFonts w:ascii="Arial"/>
          <w:spacing w:val="39"/>
        </w:rPr>
        <w:t xml:space="preserve"> </w:t>
      </w:r>
      <w:r>
        <w:rPr>
          <w:rFonts w:ascii="Arial"/>
        </w:rPr>
        <w:t>DTT</w:t>
      </w:r>
      <w:r>
        <w:rPr>
          <w:rFonts w:ascii="Arial"/>
          <w:spacing w:val="41"/>
        </w:rPr>
        <w:t xml:space="preserve"> </w:t>
      </w:r>
      <w:r>
        <w:rPr>
          <w:rFonts w:ascii="Arial"/>
        </w:rPr>
        <w:t>platform</w:t>
      </w:r>
      <w:r>
        <w:rPr>
          <w:rFonts w:ascii="Arial"/>
          <w:spacing w:val="41"/>
        </w:rPr>
        <w:t xml:space="preserve"> </w:t>
      </w:r>
      <w:r>
        <w:rPr>
          <w:rFonts w:ascii="Arial"/>
        </w:rPr>
        <w:t>in</w:t>
      </w:r>
      <w:r>
        <w:rPr>
          <w:rFonts w:ascii="Arial"/>
          <w:spacing w:val="40"/>
        </w:rPr>
        <w:t xml:space="preserve"> </w:t>
      </w:r>
      <w:r>
        <w:rPr>
          <w:rFonts w:ascii="Arial"/>
        </w:rPr>
        <w:t>order</w:t>
      </w:r>
      <w:r>
        <w:rPr>
          <w:rFonts w:ascii="Arial"/>
          <w:spacing w:val="41"/>
        </w:rPr>
        <w:t xml:space="preserve"> </w:t>
      </w:r>
      <w:r>
        <w:rPr>
          <w:rFonts w:ascii="Arial"/>
        </w:rPr>
        <w:t>to assist</w:t>
      </w:r>
      <w:r>
        <w:rPr>
          <w:rFonts w:ascii="Arial"/>
          <w:spacing w:val="21"/>
        </w:rPr>
        <w:t xml:space="preserve"> </w:t>
      </w:r>
      <w:r>
        <w:rPr>
          <w:rFonts w:ascii="Arial"/>
        </w:rPr>
        <w:t>viewer</w:t>
      </w:r>
      <w:r>
        <w:rPr>
          <w:rFonts w:ascii="Arial"/>
          <w:spacing w:val="21"/>
        </w:rPr>
        <w:t xml:space="preserve"> </w:t>
      </w:r>
      <w:r>
        <w:rPr>
          <w:rFonts w:ascii="Arial"/>
        </w:rPr>
        <w:t>navigation</w:t>
      </w:r>
      <w:r>
        <w:rPr>
          <w:rFonts w:ascii="Arial"/>
          <w:spacing w:val="19"/>
        </w:rPr>
        <w:t xml:space="preserve"> </w:t>
      </w:r>
      <w:r>
        <w:rPr>
          <w:rFonts w:ascii="Arial"/>
        </w:rPr>
        <w:t>of</w:t>
      </w:r>
      <w:r>
        <w:rPr>
          <w:rFonts w:ascii="Arial"/>
          <w:spacing w:val="23"/>
        </w:rPr>
        <w:t xml:space="preserve"> </w:t>
      </w:r>
      <w:r>
        <w:rPr>
          <w:rFonts w:ascii="Arial"/>
        </w:rPr>
        <w:t>content.</w:t>
      </w:r>
      <w:r>
        <w:rPr>
          <w:rFonts w:ascii="Arial"/>
          <w:spacing w:val="19"/>
        </w:rPr>
        <w:t xml:space="preserve"> </w:t>
      </w:r>
      <w:r>
        <w:rPr>
          <w:rFonts w:ascii="Arial"/>
        </w:rPr>
        <w:t>The</w:t>
      </w:r>
      <w:r>
        <w:rPr>
          <w:rFonts w:ascii="Arial"/>
          <w:spacing w:val="17"/>
        </w:rPr>
        <w:t xml:space="preserve"> </w:t>
      </w:r>
      <w:r>
        <w:rPr>
          <w:rFonts w:ascii="Arial"/>
        </w:rPr>
        <w:t>genres</w:t>
      </w:r>
      <w:r>
        <w:rPr>
          <w:rFonts w:ascii="Arial"/>
          <w:spacing w:val="17"/>
        </w:rPr>
        <w:t xml:space="preserve"> </w:t>
      </w:r>
      <w:r>
        <w:rPr>
          <w:rFonts w:ascii="Arial"/>
        </w:rPr>
        <w:t>available</w:t>
      </w:r>
      <w:r>
        <w:rPr>
          <w:rFonts w:ascii="Arial"/>
          <w:spacing w:val="20"/>
        </w:rPr>
        <w:t xml:space="preserve"> </w:t>
      </w:r>
      <w:r>
        <w:rPr>
          <w:rFonts w:ascii="Arial"/>
        </w:rPr>
        <w:t>for</w:t>
      </w:r>
      <w:r>
        <w:rPr>
          <w:rFonts w:ascii="Arial"/>
          <w:spacing w:val="18"/>
        </w:rPr>
        <w:t xml:space="preserve"> </w:t>
      </w:r>
      <w:r>
        <w:rPr>
          <w:rFonts w:ascii="Arial"/>
        </w:rPr>
        <w:t>the</w:t>
      </w:r>
      <w:r>
        <w:rPr>
          <w:rFonts w:ascii="Arial"/>
          <w:spacing w:val="19"/>
        </w:rPr>
        <w:t xml:space="preserve"> </w:t>
      </w:r>
      <w:r>
        <w:rPr>
          <w:rFonts w:ascii="Arial"/>
        </w:rPr>
        <w:t>allocation</w:t>
      </w:r>
      <w:r>
        <w:rPr>
          <w:rFonts w:ascii="Arial"/>
          <w:spacing w:val="19"/>
        </w:rPr>
        <w:t xml:space="preserve"> </w:t>
      </w:r>
      <w:r>
        <w:rPr>
          <w:rFonts w:ascii="Arial"/>
        </w:rPr>
        <w:t>of</w:t>
      </w:r>
      <w:r>
        <w:rPr>
          <w:rFonts w:ascii="Arial"/>
          <w:spacing w:val="23"/>
        </w:rPr>
        <w:t xml:space="preserve"> </w:t>
      </w:r>
      <w:r>
        <w:rPr>
          <w:rFonts w:ascii="Arial"/>
        </w:rPr>
        <w:t>LCNs on</w:t>
      </w:r>
      <w:r>
        <w:rPr>
          <w:rFonts w:ascii="Arial"/>
          <w:spacing w:val="35"/>
        </w:rPr>
        <w:t xml:space="preserve"> </w:t>
      </w:r>
      <w:r>
        <w:rPr>
          <w:rFonts w:ascii="Arial"/>
        </w:rPr>
        <w:t>the</w:t>
      </w:r>
      <w:r>
        <w:rPr>
          <w:rFonts w:ascii="Arial"/>
          <w:spacing w:val="35"/>
        </w:rPr>
        <w:t xml:space="preserve"> </w:t>
      </w:r>
      <w:r>
        <w:rPr>
          <w:rFonts w:ascii="Arial"/>
        </w:rPr>
        <w:t>DTT</w:t>
      </w:r>
      <w:r>
        <w:rPr>
          <w:rFonts w:ascii="Arial"/>
          <w:spacing w:val="37"/>
        </w:rPr>
        <w:t xml:space="preserve"> </w:t>
      </w:r>
      <w:r>
        <w:rPr>
          <w:rFonts w:ascii="Arial"/>
        </w:rPr>
        <w:t>platform</w:t>
      </w:r>
      <w:r>
        <w:rPr>
          <w:rFonts w:ascii="Arial"/>
          <w:spacing w:val="36"/>
        </w:rPr>
        <w:t xml:space="preserve"> </w:t>
      </w:r>
      <w:r>
        <w:rPr>
          <w:rFonts w:ascii="Arial"/>
        </w:rPr>
        <w:t>and</w:t>
      </w:r>
      <w:r>
        <w:rPr>
          <w:rFonts w:ascii="Arial"/>
          <w:spacing w:val="35"/>
        </w:rPr>
        <w:t xml:space="preserve"> </w:t>
      </w:r>
      <w:r>
        <w:rPr>
          <w:rFonts w:ascii="Arial"/>
        </w:rPr>
        <w:t>the</w:t>
      </w:r>
      <w:r>
        <w:rPr>
          <w:rFonts w:ascii="Arial"/>
          <w:spacing w:val="35"/>
        </w:rPr>
        <w:t xml:space="preserve"> </w:t>
      </w:r>
      <w:r>
        <w:rPr>
          <w:rFonts w:ascii="Arial"/>
        </w:rPr>
        <w:t>number</w:t>
      </w:r>
      <w:r>
        <w:rPr>
          <w:rFonts w:ascii="Arial"/>
          <w:spacing w:val="36"/>
        </w:rPr>
        <w:t xml:space="preserve"> </w:t>
      </w:r>
      <w:r>
        <w:rPr>
          <w:rFonts w:ascii="Arial"/>
        </w:rPr>
        <w:t>ranges</w:t>
      </w:r>
      <w:r>
        <w:rPr>
          <w:rFonts w:ascii="Arial"/>
          <w:spacing w:val="35"/>
        </w:rPr>
        <w:t xml:space="preserve"> </w:t>
      </w:r>
      <w:r>
        <w:rPr>
          <w:rFonts w:ascii="Arial"/>
        </w:rPr>
        <w:t>in</w:t>
      </w:r>
      <w:r>
        <w:rPr>
          <w:rFonts w:ascii="Arial"/>
          <w:spacing w:val="35"/>
        </w:rPr>
        <w:t xml:space="preserve"> </w:t>
      </w:r>
      <w:r>
        <w:rPr>
          <w:rFonts w:ascii="Arial"/>
        </w:rPr>
        <w:t>which</w:t>
      </w:r>
      <w:r>
        <w:rPr>
          <w:rFonts w:ascii="Arial"/>
          <w:spacing w:val="35"/>
        </w:rPr>
        <w:t xml:space="preserve"> </w:t>
      </w:r>
      <w:r>
        <w:rPr>
          <w:rFonts w:ascii="Arial"/>
        </w:rPr>
        <w:t>they</w:t>
      </w:r>
      <w:r>
        <w:rPr>
          <w:rFonts w:ascii="Arial"/>
          <w:spacing w:val="35"/>
        </w:rPr>
        <w:t xml:space="preserve"> </w:t>
      </w:r>
      <w:r>
        <w:rPr>
          <w:rFonts w:ascii="Arial"/>
        </w:rPr>
        <w:t>operate</w:t>
      </w:r>
      <w:r>
        <w:rPr>
          <w:rFonts w:ascii="Arial"/>
          <w:spacing w:val="35"/>
        </w:rPr>
        <w:t xml:space="preserve"> </w:t>
      </w:r>
      <w:r>
        <w:rPr>
          <w:rFonts w:ascii="Arial"/>
        </w:rPr>
        <w:t>are</w:t>
      </w:r>
      <w:r>
        <w:rPr>
          <w:rFonts w:ascii="Arial"/>
          <w:spacing w:val="39"/>
        </w:rPr>
        <w:t xml:space="preserve"> </w:t>
      </w:r>
      <w:r>
        <w:rPr>
          <w:rFonts w:ascii="Arial"/>
        </w:rPr>
        <w:t>contained within the Genre</w:t>
      </w:r>
      <w:r>
        <w:rPr>
          <w:rFonts w:ascii="Arial"/>
          <w:spacing w:val="-6"/>
        </w:rPr>
        <w:t xml:space="preserve"> </w:t>
      </w:r>
      <w:r>
        <w:rPr>
          <w:rFonts w:ascii="Arial"/>
        </w:rPr>
        <w:t>Table.</w:t>
      </w:r>
    </w:p>
    <w:p w14:paraId="7857A54D" w14:textId="77777777" w:rsidR="007830C9" w:rsidRDefault="007830C9">
      <w:pPr>
        <w:spacing w:line="360" w:lineRule="auto"/>
        <w:jc w:val="both"/>
        <w:rPr>
          <w:rFonts w:ascii="Arial" w:eastAsia="Arial" w:hAnsi="Arial" w:cs="Arial"/>
        </w:rPr>
        <w:sectPr w:rsidR="007830C9">
          <w:pgSz w:w="11900" w:h="16850"/>
          <w:pgMar w:top="1380" w:right="960" w:bottom="860" w:left="1300" w:header="0" w:footer="672" w:gutter="0"/>
          <w:cols w:space="720"/>
        </w:sectPr>
      </w:pPr>
    </w:p>
    <w:p w14:paraId="7857A54E" w14:textId="77777777" w:rsidR="007830C9" w:rsidRDefault="009D39AC" w:rsidP="0021567C">
      <w:pPr>
        <w:pStyle w:val="ListParagraph"/>
        <w:numPr>
          <w:ilvl w:val="0"/>
          <w:numId w:val="5"/>
        </w:numPr>
        <w:tabs>
          <w:tab w:val="left" w:pos="499"/>
        </w:tabs>
        <w:spacing w:before="54"/>
        <w:rPr>
          <w:rFonts w:ascii="Arial" w:eastAsia="Arial" w:hAnsi="Arial" w:cs="Arial"/>
          <w:sz w:val="20"/>
          <w:szCs w:val="20"/>
        </w:rPr>
      </w:pPr>
      <w:r>
        <w:rPr>
          <w:rFonts w:ascii="Arial"/>
          <w:b/>
          <w:sz w:val="20"/>
        </w:rPr>
        <w:lastRenderedPageBreak/>
        <w:t>Genre</w:t>
      </w:r>
      <w:r>
        <w:rPr>
          <w:rFonts w:ascii="Arial"/>
          <w:b/>
          <w:spacing w:val="-1"/>
          <w:sz w:val="20"/>
        </w:rPr>
        <w:t xml:space="preserve"> </w:t>
      </w:r>
      <w:r>
        <w:rPr>
          <w:rFonts w:ascii="Arial"/>
          <w:b/>
          <w:sz w:val="20"/>
        </w:rPr>
        <w:t>Table</w:t>
      </w:r>
    </w:p>
    <w:p w14:paraId="7857A54F" w14:textId="77777777" w:rsidR="007830C9" w:rsidRDefault="007830C9">
      <w:pPr>
        <w:spacing w:before="7"/>
        <w:rPr>
          <w:rFonts w:ascii="Arial" w:eastAsia="Arial" w:hAnsi="Arial" w:cs="Arial"/>
          <w:b/>
          <w:bCs/>
          <w:sz w:val="20"/>
          <w:szCs w:val="20"/>
        </w:rPr>
      </w:pPr>
    </w:p>
    <w:tbl>
      <w:tblPr>
        <w:tblW w:w="0" w:type="auto"/>
        <w:tblInd w:w="881" w:type="dxa"/>
        <w:tblLayout w:type="fixed"/>
        <w:tblCellMar>
          <w:left w:w="0" w:type="dxa"/>
          <w:right w:w="0" w:type="dxa"/>
        </w:tblCellMar>
        <w:tblLook w:val="01E0" w:firstRow="1" w:lastRow="1" w:firstColumn="1" w:lastColumn="1" w:noHBand="0" w:noVBand="0"/>
      </w:tblPr>
      <w:tblGrid>
        <w:gridCol w:w="4575"/>
        <w:gridCol w:w="1558"/>
        <w:gridCol w:w="1664"/>
      </w:tblGrid>
      <w:tr w:rsidR="007830C9" w14:paraId="7857A553" w14:textId="77777777">
        <w:trPr>
          <w:trHeight w:hRule="exact" w:val="394"/>
        </w:trPr>
        <w:tc>
          <w:tcPr>
            <w:tcW w:w="4575" w:type="dxa"/>
            <w:tcBorders>
              <w:top w:val="single" w:sz="4" w:space="0" w:color="000000"/>
              <w:left w:val="single" w:sz="4" w:space="0" w:color="000000"/>
              <w:bottom w:val="single" w:sz="4" w:space="0" w:color="000000"/>
              <w:right w:val="single" w:sz="4" w:space="0" w:color="000000"/>
            </w:tcBorders>
          </w:tcPr>
          <w:p w14:paraId="7857A550" w14:textId="77777777" w:rsidR="007830C9" w:rsidRDefault="009D39AC" w:rsidP="00A423D5">
            <w:pPr>
              <w:pStyle w:val="TableParagraph"/>
              <w:spacing w:before="57"/>
              <w:ind w:left="360"/>
              <w:rPr>
                <w:rFonts w:ascii="Arial" w:eastAsia="Arial" w:hAnsi="Arial" w:cs="Arial"/>
                <w:sz w:val="20"/>
                <w:szCs w:val="20"/>
              </w:rPr>
            </w:pPr>
            <w:r>
              <w:rPr>
                <w:rFonts w:ascii="Arial"/>
                <w:b/>
                <w:sz w:val="20"/>
              </w:rPr>
              <w:t>Genre</w:t>
            </w:r>
          </w:p>
        </w:tc>
        <w:tc>
          <w:tcPr>
            <w:tcW w:w="1558" w:type="dxa"/>
            <w:tcBorders>
              <w:top w:val="single" w:sz="4" w:space="0" w:color="000000"/>
              <w:left w:val="single" w:sz="4" w:space="0" w:color="000000"/>
              <w:bottom w:val="single" w:sz="4" w:space="0" w:color="000000"/>
              <w:right w:val="single" w:sz="4" w:space="0" w:color="000000"/>
            </w:tcBorders>
          </w:tcPr>
          <w:p w14:paraId="7857A551" w14:textId="77777777" w:rsidR="007830C9" w:rsidRDefault="009D39AC" w:rsidP="00A423D5">
            <w:pPr>
              <w:pStyle w:val="TableParagraph"/>
              <w:spacing w:before="57"/>
              <w:ind w:left="360"/>
              <w:rPr>
                <w:rFonts w:ascii="Arial" w:eastAsia="Arial" w:hAnsi="Arial" w:cs="Arial"/>
                <w:sz w:val="20"/>
                <w:szCs w:val="20"/>
              </w:rPr>
            </w:pPr>
            <w:r>
              <w:rPr>
                <w:rFonts w:ascii="Arial"/>
                <w:b/>
                <w:sz w:val="20"/>
              </w:rPr>
              <w:t>First</w:t>
            </w:r>
            <w:r>
              <w:rPr>
                <w:rFonts w:ascii="Arial"/>
                <w:b/>
                <w:spacing w:val="-6"/>
                <w:sz w:val="20"/>
              </w:rPr>
              <w:t xml:space="preserve"> </w:t>
            </w:r>
            <w:r>
              <w:rPr>
                <w:rFonts w:ascii="Arial"/>
                <w:b/>
                <w:sz w:val="20"/>
              </w:rPr>
              <w:t>LCN</w:t>
            </w:r>
          </w:p>
        </w:tc>
        <w:tc>
          <w:tcPr>
            <w:tcW w:w="1664" w:type="dxa"/>
            <w:tcBorders>
              <w:top w:val="single" w:sz="4" w:space="0" w:color="000000"/>
              <w:left w:val="single" w:sz="4" w:space="0" w:color="000000"/>
              <w:bottom w:val="single" w:sz="4" w:space="0" w:color="000000"/>
              <w:right w:val="single" w:sz="4" w:space="0" w:color="000000"/>
            </w:tcBorders>
          </w:tcPr>
          <w:p w14:paraId="7857A552" w14:textId="77777777" w:rsidR="007830C9" w:rsidRDefault="009D39AC" w:rsidP="00A423D5">
            <w:pPr>
              <w:pStyle w:val="TableParagraph"/>
              <w:spacing w:before="57"/>
              <w:ind w:left="360"/>
              <w:rPr>
                <w:rFonts w:ascii="Arial" w:eastAsia="Arial" w:hAnsi="Arial" w:cs="Arial"/>
                <w:sz w:val="20"/>
                <w:szCs w:val="20"/>
              </w:rPr>
            </w:pPr>
            <w:r>
              <w:rPr>
                <w:rFonts w:ascii="Arial"/>
                <w:b/>
                <w:sz w:val="20"/>
              </w:rPr>
              <w:t>Last</w:t>
            </w:r>
            <w:r>
              <w:rPr>
                <w:rFonts w:ascii="Arial"/>
                <w:b/>
                <w:spacing w:val="-5"/>
                <w:sz w:val="20"/>
              </w:rPr>
              <w:t xml:space="preserve"> </w:t>
            </w:r>
            <w:r>
              <w:rPr>
                <w:rFonts w:ascii="Arial"/>
                <w:b/>
                <w:sz w:val="20"/>
              </w:rPr>
              <w:t>LCN</w:t>
            </w:r>
          </w:p>
        </w:tc>
      </w:tr>
      <w:tr w:rsidR="007830C9" w14:paraId="7857A557" w14:textId="77777777">
        <w:trPr>
          <w:trHeight w:hRule="exact" w:val="394"/>
        </w:trPr>
        <w:tc>
          <w:tcPr>
            <w:tcW w:w="4575" w:type="dxa"/>
            <w:tcBorders>
              <w:top w:val="single" w:sz="4" w:space="0" w:color="000000"/>
              <w:left w:val="single" w:sz="4" w:space="0" w:color="000000"/>
              <w:bottom w:val="single" w:sz="4" w:space="0" w:color="000000"/>
              <w:right w:val="single" w:sz="4" w:space="0" w:color="000000"/>
            </w:tcBorders>
          </w:tcPr>
          <w:p w14:paraId="7857A554" w14:textId="77777777" w:rsidR="007830C9" w:rsidRDefault="009D39AC" w:rsidP="00A423D5">
            <w:pPr>
              <w:pStyle w:val="TableParagraph"/>
              <w:spacing w:before="59"/>
              <w:ind w:left="360"/>
              <w:rPr>
                <w:rFonts w:ascii="Arial" w:eastAsia="Arial" w:hAnsi="Arial" w:cs="Arial"/>
                <w:sz w:val="20"/>
                <w:szCs w:val="20"/>
              </w:rPr>
            </w:pPr>
            <w:r>
              <w:rPr>
                <w:rFonts w:ascii="Arial"/>
                <w:sz w:val="20"/>
              </w:rPr>
              <w:t>General</w:t>
            </w:r>
            <w:r>
              <w:rPr>
                <w:rFonts w:ascii="Arial"/>
                <w:spacing w:val="-5"/>
                <w:sz w:val="20"/>
              </w:rPr>
              <w:t xml:space="preserve"> </w:t>
            </w:r>
            <w:r>
              <w:rPr>
                <w:rFonts w:ascii="Arial"/>
                <w:sz w:val="20"/>
              </w:rPr>
              <w:t>Entertainment</w:t>
            </w:r>
          </w:p>
        </w:tc>
        <w:tc>
          <w:tcPr>
            <w:tcW w:w="1558" w:type="dxa"/>
            <w:tcBorders>
              <w:top w:val="single" w:sz="4" w:space="0" w:color="000000"/>
              <w:left w:val="single" w:sz="4" w:space="0" w:color="000000"/>
              <w:bottom w:val="single" w:sz="4" w:space="0" w:color="000000"/>
              <w:right w:val="single" w:sz="4" w:space="0" w:color="000000"/>
            </w:tcBorders>
          </w:tcPr>
          <w:p w14:paraId="7857A555" w14:textId="77777777" w:rsidR="007830C9" w:rsidRDefault="009D39AC" w:rsidP="00A423D5">
            <w:pPr>
              <w:pStyle w:val="TableParagraph"/>
              <w:spacing w:before="59"/>
              <w:ind w:left="360"/>
              <w:jc w:val="center"/>
              <w:rPr>
                <w:rFonts w:ascii="Arial" w:eastAsia="Arial" w:hAnsi="Arial" w:cs="Arial"/>
                <w:sz w:val="20"/>
                <w:szCs w:val="20"/>
              </w:rPr>
            </w:pPr>
            <w:r>
              <w:rPr>
                <w:rFonts w:ascii="Arial"/>
                <w:w w:val="99"/>
                <w:sz w:val="20"/>
              </w:rPr>
              <w:t>1</w:t>
            </w:r>
          </w:p>
        </w:tc>
        <w:tc>
          <w:tcPr>
            <w:tcW w:w="1664" w:type="dxa"/>
            <w:tcBorders>
              <w:top w:val="single" w:sz="4" w:space="0" w:color="000000"/>
              <w:left w:val="single" w:sz="4" w:space="0" w:color="000000"/>
              <w:bottom w:val="single" w:sz="4" w:space="0" w:color="000000"/>
              <w:right w:val="single" w:sz="4" w:space="0" w:color="000000"/>
            </w:tcBorders>
          </w:tcPr>
          <w:p w14:paraId="7857A556" w14:textId="03A2C117" w:rsidR="007830C9" w:rsidRDefault="00F305E9" w:rsidP="00A423D5">
            <w:pPr>
              <w:pStyle w:val="TableParagraph"/>
              <w:spacing w:before="59"/>
              <w:ind w:left="360" w:right="1"/>
              <w:jc w:val="center"/>
              <w:rPr>
                <w:rFonts w:ascii="Arial" w:eastAsia="Arial" w:hAnsi="Arial" w:cs="Arial"/>
                <w:sz w:val="20"/>
                <w:szCs w:val="20"/>
              </w:rPr>
            </w:pPr>
            <w:r>
              <w:rPr>
                <w:rFonts w:ascii="Arial"/>
                <w:sz w:val="20"/>
              </w:rPr>
              <w:t>1</w:t>
            </w:r>
            <w:r w:rsidR="009D39AC">
              <w:rPr>
                <w:rFonts w:ascii="Arial"/>
                <w:sz w:val="20"/>
              </w:rPr>
              <w:t>0</w:t>
            </w:r>
          </w:p>
        </w:tc>
      </w:tr>
      <w:tr w:rsidR="007830C9" w14:paraId="7857A55B" w14:textId="77777777">
        <w:trPr>
          <w:trHeight w:hRule="exact" w:val="396"/>
        </w:trPr>
        <w:tc>
          <w:tcPr>
            <w:tcW w:w="4575" w:type="dxa"/>
            <w:tcBorders>
              <w:top w:val="single" w:sz="4" w:space="0" w:color="000000"/>
              <w:left w:val="single" w:sz="4" w:space="0" w:color="000000"/>
              <w:bottom w:val="single" w:sz="4" w:space="0" w:color="000000"/>
              <w:right w:val="single" w:sz="4" w:space="0" w:color="000000"/>
            </w:tcBorders>
          </w:tcPr>
          <w:p w14:paraId="7857A558" w14:textId="77777777" w:rsidR="007830C9" w:rsidRDefault="009D39AC" w:rsidP="00A423D5">
            <w:pPr>
              <w:pStyle w:val="TableParagraph"/>
              <w:spacing w:before="59"/>
              <w:ind w:left="360"/>
              <w:rPr>
                <w:rFonts w:ascii="Arial" w:eastAsia="Arial" w:hAnsi="Arial" w:cs="Arial"/>
                <w:sz w:val="20"/>
                <w:szCs w:val="20"/>
              </w:rPr>
            </w:pPr>
            <w:r>
              <w:rPr>
                <w:rFonts w:ascii="Arial"/>
                <w:sz w:val="20"/>
              </w:rPr>
              <w:t>General Entertainment (Time Shift</w:t>
            </w:r>
            <w:r>
              <w:rPr>
                <w:rFonts w:ascii="Arial"/>
                <w:spacing w:val="-9"/>
                <w:sz w:val="20"/>
              </w:rPr>
              <w:t xml:space="preserve"> </w:t>
            </w:r>
            <w:r>
              <w:rPr>
                <w:rFonts w:ascii="Arial"/>
                <w:sz w:val="20"/>
              </w:rPr>
              <w:t>Channels)*</w:t>
            </w:r>
          </w:p>
        </w:tc>
        <w:tc>
          <w:tcPr>
            <w:tcW w:w="1558" w:type="dxa"/>
            <w:tcBorders>
              <w:top w:val="single" w:sz="4" w:space="0" w:color="000000"/>
              <w:left w:val="single" w:sz="4" w:space="0" w:color="000000"/>
              <w:bottom w:val="single" w:sz="4" w:space="0" w:color="000000"/>
              <w:right w:val="single" w:sz="4" w:space="0" w:color="000000"/>
            </w:tcBorders>
          </w:tcPr>
          <w:p w14:paraId="7857A559" w14:textId="77777777" w:rsidR="007830C9" w:rsidRDefault="009D39AC" w:rsidP="00A423D5">
            <w:pPr>
              <w:pStyle w:val="TableParagraph"/>
              <w:spacing w:before="59"/>
              <w:ind w:left="360" w:right="5"/>
              <w:jc w:val="center"/>
              <w:rPr>
                <w:rFonts w:ascii="Arial" w:eastAsia="Arial" w:hAnsi="Arial" w:cs="Arial"/>
                <w:sz w:val="20"/>
                <w:szCs w:val="20"/>
              </w:rPr>
            </w:pPr>
            <w:r>
              <w:rPr>
                <w:rFonts w:ascii="Arial"/>
                <w:sz w:val="20"/>
              </w:rPr>
              <w:t>11</w:t>
            </w:r>
          </w:p>
        </w:tc>
        <w:tc>
          <w:tcPr>
            <w:tcW w:w="1664" w:type="dxa"/>
            <w:tcBorders>
              <w:top w:val="single" w:sz="4" w:space="0" w:color="000000"/>
              <w:left w:val="single" w:sz="4" w:space="0" w:color="000000"/>
              <w:bottom w:val="single" w:sz="4" w:space="0" w:color="000000"/>
              <w:right w:val="single" w:sz="4" w:space="0" w:color="000000"/>
            </w:tcBorders>
          </w:tcPr>
          <w:p w14:paraId="7857A55A" w14:textId="74AACE12" w:rsidR="007830C9" w:rsidRDefault="00F305E9" w:rsidP="00A423D5">
            <w:pPr>
              <w:pStyle w:val="TableParagraph"/>
              <w:spacing w:before="59"/>
              <w:ind w:left="360" w:right="1"/>
              <w:jc w:val="center"/>
              <w:rPr>
                <w:rFonts w:ascii="Arial" w:eastAsia="Arial" w:hAnsi="Arial" w:cs="Arial"/>
                <w:sz w:val="20"/>
                <w:szCs w:val="20"/>
              </w:rPr>
            </w:pPr>
            <w:r>
              <w:rPr>
                <w:rFonts w:ascii="Arial" w:eastAsia="Arial" w:hAnsi="Arial" w:cs="Arial"/>
                <w:sz w:val="20"/>
                <w:szCs w:val="20"/>
              </w:rPr>
              <w:t>16</w:t>
            </w:r>
          </w:p>
        </w:tc>
      </w:tr>
      <w:tr w:rsidR="00990418" w14:paraId="51512075" w14:textId="77777777">
        <w:trPr>
          <w:trHeight w:hRule="exact" w:val="396"/>
        </w:trPr>
        <w:tc>
          <w:tcPr>
            <w:tcW w:w="4575" w:type="dxa"/>
            <w:tcBorders>
              <w:top w:val="single" w:sz="4" w:space="0" w:color="000000"/>
              <w:left w:val="single" w:sz="4" w:space="0" w:color="000000"/>
              <w:bottom w:val="single" w:sz="4" w:space="0" w:color="000000"/>
              <w:right w:val="single" w:sz="4" w:space="0" w:color="000000"/>
            </w:tcBorders>
          </w:tcPr>
          <w:p w14:paraId="2B4C6376" w14:textId="56FAF473" w:rsidR="00990418" w:rsidRDefault="00EA52B9" w:rsidP="00A423D5">
            <w:pPr>
              <w:pStyle w:val="TableParagraph"/>
              <w:spacing w:before="59"/>
              <w:ind w:left="360"/>
              <w:rPr>
                <w:rFonts w:ascii="Arial"/>
                <w:sz w:val="20"/>
              </w:rPr>
            </w:pPr>
            <w:r w:rsidRPr="008F4F74">
              <w:rPr>
                <w:rFonts w:ascii="Arial"/>
                <w:sz w:val="20"/>
              </w:rPr>
              <w:t>TV Young People</w:t>
            </w:r>
            <w:r w:rsidRPr="008F4F74">
              <w:rPr>
                <w:rFonts w:ascii="Arial"/>
                <w:sz w:val="20"/>
              </w:rPr>
              <w:t>’</w:t>
            </w:r>
            <w:r w:rsidRPr="008F4F74">
              <w:rPr>
                <w:rFonts w:ascii="Arial"/>
                <w:sz w:val="20"/>
              </w:rPr>
              <w:t>s Genre</w:t>
            </w:r>
          </w:p>
        </w:tc>
        <w:tc>
          <w:tcPr>
            <w:tcW w:w="1558" w:type="dxa"/>
            <w:tcBorders>
              <w:top w:val="single" w:sz="4" w:space="0" w:color="000000"/>
              <w:left w:val="single" w:sz="4" w:space="0" w:color="000000"/>
              <w:bottom w:val="single" w:sz="4" w:space="0" w:color="000000"/>
              <w:right w:val="single" w:sz="4" w:space="0" w:color="000000"/>
            </w:tcBorders>
          </w:tcPr>
          <w:p w14:paraId="2C9064A9" w14:textId="294440BD" w:rsidR="00990418" w:rsidRDefault="00F305E9" w:rsidP="00A423D5">
            <w:pPr>
              <w:pStyle w:val="TableParagraph"/>
              <w:spacing w:before="59"/>
              <w:ind w:left="360" w:right="5"/>
              <w:jc w:val="center"/>
              <w:rPr>
                <w:rFonts w:ascii="Arial"/>
                <w:sz w:val="20"/>
              </w:rPr>
            </w:pPr>
            <w:r>
              <w:rPr>
                <w:rFonts w:ascii="Arial"/>
                <w:sz w:val="20"/>
              </w:rPr>
              <w:t>17</w:t>
            </w:r>
          </w:p>
        </w:tc>
        <w:tc>
          <w:tcPr>
            <w:tcW w:w="1664" w:type="dxa"/>
            <w:tcBorders>
              <w:top w:val="single" w:sz="4" w:space="0" w:color="000000"/>
              <w:left w:val="single" w:sz="4" w:space="0" w:color="000000"/>
              <w:bottom w:val="single" w:sz="4" w:space="0" w:color="000000"/>
              <w:right w:val="single" w:sz="4" w:space="0" w:color="000000"/>
            </w:tcBorders>
          </w:tcPr>
          <w:p w14:paraId="3A72631D" w14:textId="1E22EB4E" w:rsidR="00990418" w:rsidRDefault="00F305E9" w:rsidP="00A423D5">
            <w:pPr>
              <w:pStyle w:val="TableParagraph"/>
              <w:spacing w:before="59"/>
              <w:ind w:left="360" w:right="1"/>
              <w:jc w:val="center"/>
              <w:rPr>
                <w:rFonts w:ascii="Arial"/>
                <w:sz w:val="20"/>
              </w:rPr>
            </w:pPr>
            <w:r>
              <w:rPr>
                <w:rFonts w:ascii="Arial"/>
                <w:sz w:val="20"/>
              </w:rPr>
              <w:t>19</w:t>
            </w:r>
          </w:p>
        </w:tc>
      </w:tr>
      <w:tr w:rsidR="007830C9" w14:paraId="7857A55F" w14:textId="77777777">
        <w:trPr>
          <w:trHeight w:hRule="exact" w:val="394"/>
        </w:trPr>
        <w:tc>
          <w:tcPr>
            <w:tcW w:w="4575" w:type="dxa"/>
            <w:tcBorders>
              <w:top w:val="single" w:sz="4" w:space="0" w:color="000000"/>
              <w:left w:val="single" w:sz="4" w:space="0" w:color="000000"/>
              <w:bottom w:val="single" w:sz="4" w:space="0" w:color="000000"/>
              <w:right w:val="single" w:sz="4" w:space="0" w:color="000000"/>
            </w:tcBorders>
          </w:tcPr>
          <w:p w14:paraId="7857A55C" w14:textId="77777777" w:rsidR="007830C9" w:rsidRDefault="009D39AC" w:rsidP="00A423D5">
            <w:pPr>
              <w:pStyle w:val="TableParagraph"/>
              <w:spacing w:before="59"/>
              <w:ind w:left="360"/>
              <w:rPr>
                <w:rFonts w:ascii="Arial" w:eastAsia="Arial" w:hAnsi="Arial" w:cs="Arial"/>
                <w:sz w:val="20"/>
                <w:szCs w:val="20"/>
              </w:rPr>
            </w:pPr>
            <w:r>
              <w:rPr>
                <w:rFonts w:ascii="Arial"/>
                <w:sz w:val="20"/>
              </w:rPr>
              <w:t>News and</w:t>
            </w:r>
            <w:r>
              <w:rPr>
                <w:rFonts w:ascii="Arial"/>
                <w:spacing w:val="-6"/>
                <w:sz w:val="20"/>
              </w:rPr>
              <w:t xml:space="preserve"> </w:t>
            </w:r>
            <w:r>
              <w:rPr>
                <w:rFonts w:ascii="Arial"/>
                <w:sz w:val="20"/>
              </w:rPr>
              <w:t>Information</w:t>
            </w:r>
          </w:p>
        </w:tc>
        <w:tc>
          <w:tcPr>
            <w:tcW w:w="1558" w:type="dxa"/>
            <w:tcBorders>
              <w:top w:val="single" w:sz="4" w:space="0" w:color="000000"/>
              <w:left w:val="single" w:sz="4" w:space="0" w:color="000000"/>
              <w:bottom w:val="single" w:sz="4" w:space="0" w:color="000000"/>
              <w:right w:val="single" w:sz="4" w:space="0" w:color="000000"/>
            </w:tcBorders>
          </w:tcPr>
          <w:p w14:paraId="7857A55D" w14:textId="77777777" w:rsidR="007830C9" w:rsidRDefault="009D39AC" w:rsidP="00A423D5">
            <w:pPr>
              <w:pStyle w:val="TableParagraph"/>
              <w:spacing w:before="59"/>
              <w:ind w:left="360" w:right="5"/>
              <w:jc w:val="center"/>
              <w:rPr>
                <w:rFonts w:ascii="Arial" w:eastAsia="Arial" w:hAnsi="Arial" w:cs="Arial"/>
                <w:sz w:val="20"/>
                <w:szCs w:val="20"/>
              </w:rPr>
            </w:pPr>
            <w:r>
              <w:rPr>
                <w:rFonts w:ascii="Arial"/>
                <w:sz w:val="20"/>
              </w:rPr>
              <w:t>21</w:t>
            </w:r>
          </w:p>
        </w:tc>
        <w:tc>
          <w:tcPr>
            <w:tcW w:w="1664" w:type="dxa"/>
            <w:tcBorders>
              <w:top w:val="single" w:sz="4" w:space="0" w:color="000000"/>
              <w:left w:val="single" w:sz="4" w:space="0" w:color="000000"/>
              <w:bottom w:val="single" w:sz="4" w:space="0" w:color="000000"/>
              <w:right w:val="single" w:sz="4" w:space="0" w:color="000000"/>
            </w:tcBorders>
          </w:tcPr>
          <w:p w14:paraId="7857A55E" w14:textId="54F25B32" w:rsidR="007830C9" w:rsidRDefault="0030765E" w:rsidP="00A423D5">
            <w:pPr>
              <w:pStyle w:val="TableParagraph"/>
              <w:spacing w:before="59"/>
              <w:ind w:left="360" w:right="1"/>
              <w:jc w:val="center"/>
              <w:rPr>
                <w:rFonts w:ascii="Arial" w:eastAsia="Arial" w:hAnsi="Arial" w:cs="Arial"/>
                <w:sz w:val="20"/>
                <w:szCs w:val="20"/>
              </w:rPr>
            </w:pPr>
            <w:r>
              <w:rPr>
                <w:rFonts w:ascii="Arial" w:eastAsia="Arial" w:hAnsi="Arial" w:cs="Arial"/>
                <w:sz w:val="20"/>
                <w:szCs w:val="20"/>
              </w:rPr>
              <w:t>30</w:t>
            </w:r>
          </w:p>
        </w:tc>
      </w:tr>
      <w:tr w:rsidR="007830C9" w14:paraId="7857A563" w14:textId="77777777">
        <w:trPr>
          <w:trHeight w:hRule="exact" w:val="394"/>
        </w:trPr>
        <w:tc>
          <w:tcPr>
            <w:tcW w:w="4575" w:type="dxa"/>
            <w:tcBorders>
              <w:top w:val="single" w:sz="4" w:space="0" w:color="000000"/>
              <w:left w:val="single" w:sz="4" w:space="0" w:color="000000"/>
              <w:bottom w:val="single" w:sz="4" w:space="0" w:color="000000"/>
              <w:right w:val="single" w:sz="4" w:space="0" w:color="000000"/>
            </w:tcBorders>
          </w:tcPr>
          <w:p w14:paraId="7857A560" w14:textId="77777777" w:rsidR="007830C9" w:rsidRDefault="009D39AC" w:rsidP="00A423D5">
            <w:pPr>
              <w:pStyle w:val="TableParagraph"/>
              <w:spacing w:before="59"/>
              <w:ind w:left="360"/>
              <w:rPr>
                <w:rFonts w:ascii="Arial" w:eastAsia="Arial" w:hAnsi="Arial" w:cs="Arial"/>
                <w:sz w:val="20"/>
                <w:szCs w:val="20"/>
              </w:rPr>
            </w:pPr>
            <w:r>
              <w:rPr>
                <w:rFonts w:ascii="Arial"/>
                <w:sz w:val="20"/>
              </w:rPr>
              <w:t>Radio</w:t>
            </w:r>
          </w:p>
        </w:tc>
        <w:tc>
          <w:tcPr>
            <w:tcW w:w="1558" w:type="dxa"/>
            <w:tcBorders>
              <w:top w:val="single" w:sz="4" w:space="0" w:color="000000"/>
              <w:left w:val="single" w:sz="4" w:space="0" w:color="000000"/>
              <w:bottom w:val="single" w:sz="4" w:space="0" w:color="000000"/>
              <w:right w:val="single" w:sz="4" w:space="0" w:color="000000"/>
            </w:tcBorders>
          </w:tcPr>
          <w:p w14:paraId="7857A561" w14:textId="77777777" w:rsidR="007830C9" w:rsidRDefault="009D39AC" w:rsidP="00A423D5">
            <w:pPr>
              <w:pStyle w:val="TableParagraph"/>
              <w:spacing w:before="59"/>
              <w:ind w:left="360" w:right="5"/>
              <w:jc w:val="center"/>
              <w:rPr>
                <w:rFonts w:ascii="Arial" w:eastAsia="Arial" w:hAnsi="Arial" w:cs="Arial"/>
                <w:sz w:val="20"/>
                <w:szCs w:val="20"/>
              </w:rPr>
            </w:pPr>
            <w:r>
              <w:rPr>
                <w:rFonts w:ascii="Arial"/>
                <w:sz w:val="20"/>
              </w:rPr>
              <w:t>200</w:t>
            </w:r>
          </w:p>
        </w:tc>
        <w:tc>
          <w:tcPr>
            <w:tcW w:w="1664" w:type="dxa"/>
            <w:tcBorders>
              <w:top w:val="single" w:sz="4" w:space="0" w:color="000000"/>
              <w:left w:val="single" w:sz="4" w:space="0" w:color="000000"/>
              <w:bottom w:val="single" w:sz="4" w:space="0" w:color="000000"/>
              <w:right w:val="single" w:sz="4" w:space="0" w:color="000000"/>
            </w:tcBorders>
          </w:tcPr>
          <w:p w14:paraId="7857A562" w14:textId="77777777" w:rsidR="007830C9" w:rsidRDefault="009D39AC" w:rsidP="00A423D5">
            <w:pPr>
              <w:pStyle w:val="TableParagraph"/>
              <w:spacing w:before="59"/>
              <w:ind w:left="360" w:right="1"/>
              <w:jc w:val="center"/>
              <w:rPr>
                <w:rFonts w:ascii="Arial" w:eastAsia="Arial" w:hAnsi="Arial" w:cs="Arial"/>
                <w:sz w:val="20"/>
                <w:szCs w:val="20"/>
              </w:rPr>
            </w:pPr>
            <w:r>
              <w:rPr>
                <w:rFonts w:ascii="Arial"/>
                <w:sz w:val="20"/>
              </w:rPr>
              <w:t>250</w:t>
            </w:r>
          </w:p>
        </w:tc>
      </w:tr>
      <w:tr w:rsidR="007830C9" w14:paraId="7857A567" w14:textId="77777777">
        <w:trPr>
          <w:trHeight w:hRule="exact" w:val="396"/>
        </w:trPr>
        <w:tc>
          <w:tcPr>
            <w:tcW w:w="4575" w:type="dxa"/>
            <w:tcBorders>
              <w:top w:val="single" w:sz="4" w:space="0" w:color="000000"/>
              <w:left w:val="single" w:sz="4" w:space="0" w:color="000000"/>
              <w:bottom w:val="single" w:sz="4" w:space="0" w:color="000000"/>
              <w:right w:val="single" w:sz="4" w:space="0" w:color="000000"/>
            </w:tcBorders>
          </w:tcPr>
          <w:p w14:paraId="7857A564" w14:textId="77777777" w:rsidR="007830C9" w:rsidRDefault="009D39AC" w:rsidP="00A423D5">
            <w:pPr>
              <w:pStyle w:val="TableParagraph"/>
              <w:spacing w:before="62"/>
              <w:ind w:left="360"/>
              <w:rPr>
                <w:rFonts w:ascii="Arial" w:eastAsia="Arial" w:hAnsi="Arial" w:cs="Arial"/>
                <w:sz w:val="20"/>
                <w:szCs w:val="20"/>
              </w:rPr>
            </w:pPr>
            <w:r>
              <w:rPr>
                <w:rFonts w:ascii="Arial"/>
                <w:sz w:val="20"/>
              </w:rPr>
              <w:t>Data Channels (not visible to</w:t>
            </w:r>
            <w:r>
              <w:rPr>
                <w:rFonts w:ascii="Arial"/>
                <w:spacing w:val="-13"/>
                <w:sz w:val="20"/>
              </w:rPr>
              <w:t xml:space="preserve"> </w:t>
            </w:r>
            <w:r>
              <w:rPr>
                <w:rFonts w:ascii="Arial"/>
                <w:sz w:val="20"/>
              </w:rPr>
              <w:t>viewers)</w:t>
            </w:r>
          </w:p>
        </w:tc>
        <w:tc>
          <w:tcPr>
            <w:tcW w:w="1558" w:type="dxa"/>
            <w:tcBorders>
              <w:top w:val="single" w:sz="4" w:space="0" w:color="000000"/>
              <w:left w:val="single" w:sz="4" w:space="0" w:color="000000"/>
              <w:bottom w:val="single" w:sz="4" w:space="0" w:color="000000"/>
              <w:right w:val="single" w:sz="4" w:space="0" w:color="000000"/>
            </w:tcBorders>
          </w:tcPr>
          <w:p w14:paraId="7857A565" w14:textId="77777777" w:rsidR="007830C9" w:rsidRDefault="009D39AC" w:rsidP="00A423D5">
            <w:pPr>
              <w:pStyle w:val="TableParagraph"/>
              <w:spacing w:before="62"/>
              <w:ind w:left="360" w:right="4"/>
              <w:jc w:val="center"/>
              <w:rPr>
                <w:rFonts w:ascii="Arial" w:eastAsia="Arial" w:hAnsi="Arial" w:cs="Arial"/>
                <w:sz w:val="20"/>
                <w:szCs w:val="20"/>
              </w:rPr>
            </w:pPr>
            <w:r>
              <w:rPr>
                <w:rFonts w:ascii="Arial"/>
                <w:sz w:val="20"/>
              </w:rPr>
              <w:t>251</w:t>
            </w:r>
          </w:p>
        </w:tc>
        <w:tc>
          <w:tcPr>
            <w:tcW w:w="1664" w:type="dxa"/>
            <w:tcBorders>
              <w:top w:val="single" w:sz="4" w:space="0" w:color="000000"/>
              <w:left w:val="single" w:sz="4" w:space="0" w:color="000000"/>
              <w:bottom w:val="single" w:sz="4" w:space="0" w:color="000000"/>
              <w:right w:val="single" w:sz="4" w:space="0" w:color="000000"/>
            </w:tcBorders>
          </w:tcPr>
          <w:p w14:paraId="7857A566" w14:textId="77777777" w:rsidR="007830C9" w:rsidRDefault="009D39AC" w:rsidP="00A423D5">
            <w:pPr>
              <w:pStyle w:val="TableParagraph"/>
              <w:spacing w:before="62"/>
              <w:ind w:left="360" w:right="1"/>
              <w:jc w:val="center"/>
              <w:rPr>
                <w:rFonts w:ascii="Arial" w:eastAsia="Arial" w:hAnsi="Arial" w:cs="Arial"/>
                <w:sz w:val="20"/>
                <w:szCs w:val="20"/>
              </w:rPr>
            </w:pPr>
            <w:r>
              <w:rPr>
                <w:rFonts w:ascii="Arial"/>
                <w:sz w:val="20"/>
              </w:rPr>
              <w:t>255</w:t>
            </w:r>
          </w:p>
        </w:tc>
      </w:tr>
    </w:tbl>
    <w:p w14:paraId="7857A568" w14:textId="77777777" w:rsidR="007830C9" w:rsidRPr="00A423D5" w:rsidRDefault="009D39AC" w:rsidP="00A423D5">
      <w:pPr>
        <w:spacing w:line="180" w:lineRule="exact"/>
        <w:ind w:left="720"/>
        <w:rPr>
          <w:rFonts w:ascii="Arial" w:eastAsia="Arial" w:hAnsi="Arial" w:cs="Arial"/>
          <w:sz w:val="16"/>
          <w:szCs w:val="16"/>
        </w:rPr>
      </w:pPr>
      <w:r w:rsidRPr="00A423D5">
        <w:rPr>
          <w:rFonts w:ascii="Arial"/>
          <w:sz w:val="16"/>
        </w:rPr>
        <w:t>*General</w:t>
      </w:r>
      <w:r w:rsidRPr="00A423D5">
        <w:rPr>
          <w:rFonts w:ascii="Arial"/>
          <w:spacing w:val="-1"/>
          <w:sz w:val="16"/>
        </w:rPr>
        <w:t xml:space="preserve"> </w:t>
      </w:r>
      <w:r w:rsidRPr="00A423D5">
        <w:rPr>
          <w:rFonts w:ascii="Arial"/>
          <w:sz w:val="16"/>
        </w:rPr>
        <w:t>Entertainment</w:t>
      </w:r>
      <w:r w:rsidRPr="00A423D5">
        <w:rPr>
          <w:rFonts w:ascii="Arial"/>
          <w:spacing w:val="-3"/>
          <w:sz w:val="16"/>
        </w:rPr>
        <w:t xml:space="preserve"> </w:t>
      </w:r>
      <w:r w:rsidRPr="00A423D5">
        <w:rPr>
          <w:rFonts w:ascii="Arial"/>
          <w:sz w:val="16"/>
        </w:rPr>
        <w:t>(Time</w:t>
      </w:r>
      <w:r w:rsidRPr="00A423D5">
        <w:rPr>
          <w:rFonts w:ascii="Arial"/>
          <w:spacing w:val="-5"/>
          <w:sz w:val="16"/>
        </w:rPr>
        <w:t xml:space="preserve"> </w:t>
      </w:r>
      <w:r w:rsidRPr="00A423D5">
        <w:rPr>
          <w:rFonts w:ascii="Arial"/>
          <w:sz w:val="16"/>
        </w:rPr>
        <w:t>Shift</w:t>
      </w:r>
      <w:r w:rsidRPr="00A423D5">
        <w:rPr>
          <w:rFonts w:ascii="Arial"/>
          <w:spacing w:val="-1"/>
          <w:sz w:val="16"/>
        </w:rPr>
        <w:t xml:space="preserve"> </w:t>
      </w:r>
      <w:r w:rsidRPr="00A423D5">
        <w:rPr>
          <w:rFonts w:ascii="Arial"/>
          <w:sz w:val="16"/>
        </w:rPr>
        <w:t>Channels)</w:t>
      </w:r>
      <w:r w:rsidRPr="00A423D5">
        <w:rPr>
          <w:rFonts w:ascii="Arial"/>
          <w:spacing w:val="-2"/>
          <w:sz w:val="16"/>
        </w:rPr>
        <w:t xml:space="preserve"> </w:t>
      </w:r>
      <w:r w:rsidRPr="00A423D5">
        <w:rPr>
          <w:rFonts w:ascii="Arial"/>
          <w:sz w:val="16"/>
        </w:rPr>
        <w:t>is</w:t>
      </w:r>
      <w:r w:rsidRPr="00A423D5">
        <w:rPr>
          <w:rFonts w:ascii="Arial"/>
          <w:spacing w:val="-2"/>
          <w:sz w:val="16"/>
        </w:rPr>
        <w:t xml:space="preserve"> </w:t>
      </w:r>
      <w:r w:rsidRPr="00A423D5">
        <w:rPr>
          <w:rFonts w:ascii="Arial"/>
          <w:sz w:val="16"/>
        </w:rPr>
        <w:t>not</w:t>
      </w:r>
      <w:r w:rsidRPr="00A423D5">
        <w:rPr>
          <w:rFonts w:ascii="Arial"/>
          <w:spacing w:val="-3"/>
          <w:sz w:val="16"/>
        </w:rPr>
        <w:t xml:space="preserve"> </w:t>
      </w:r>
      <w:r w:rsidRPr="00A423D5">
        <w:rPr>
          <w:rFonts w:ascii="Arial"/>
          <w:sz w:val="16"/>
        </w:rPr>
        <w:t>a</w:t>
      </w:r>
      <w:r w:rsidRPr="00A423D5">
        <w:rPr>
          <w:rFonts w:ascii="Arial"/>
          <w:spacing w:val="-4"/>
          <w:sz w:val="16"/>
        </w:rPr>
        <w:t xml:space="preserve"> </w:t>
      </w:r>
      <w:r w:rsidRPr="00A423D5">
        <w:rPr>
          <w:rFonts w:ascii="Arial"/>
          <w:sz w:val="16"/>
        </w:rPr>
        <w:t>true</w:t>
      </w:r>
      <w:r w:rsidRPr="00A423D5">
        <w:rPr>
          <w:rFonts w:ascii="Arial"/>
          <w:spacing w:val="-2"/>
          <w:sz w:val="16"/>
        </w:rPr>
        <w:t xml:space="preserve"> </w:t>
      </w:r>
      <w:r w:rsidRPr="00A423D5">
        <w:rPr>
          <w:rFonts w:ascii="Arial"/>
          <w:sz w:val="16"/>
        </w:rPr>
        <w:t>genre</w:t>
      </w:r>
      <w:r w:rsidRPr="00A423D5">
        <w:rPr>
          <w:rFonts w:ascii="Arial"/>
          <w:spacing w:val="-2"/>
          <w:sz w:val="16"/>
        </w:rPr>
        <w:t xml:space="preserve"> </w:t>
      </w:r>
      <w:r w:rsidRPr="00A423D5">
        <w:rPr>
          <w:rFonts w:ascii="Arial"/>
          <w:sz w:val="16"/>
        </w:rPr>
        <w:t>but</w:t>
      </w:r>
      <w:r w:rsidRPr="00A423D5">
        <w:rPr>
          <w:rFonts w:ascii="Arial"/>
          <w:spacing w:val="-3"/>
          <w:sz w:val="16"/>
        </w:rPr>
        <w:t xml:space="preserve"> </w:t>
      </w:r>
      <w:r w:rsidRPr="00A423D5">
        <w:rPr>
          <w:rFonts w:ascii="Arial"/>
          <w:sz w:val="16"/>
        </w:rPr>
        <w:t>is</w:t>
      </w:r>
      <w:r w:rsidRPr="00A423D5">
        <w:rPr>
          <w:rFonts w:ascii="Arial"/>
          <w:spacing w:val="-2"/>
          <w:sz w:val="16"/>
        </w:rPr>
        <w:t xml:space="preserve"> </w:t>
      </w:r>
      <w:r w:rsidRPr="00A423D5">
        <w:rPr>
          <w:rFonts w:ascii="Arial"/>
          <w:sz w:val="16"/>
        </w:rPr>
        <w:t>a</w:t>
      </w:r>
      <w:r w:rsidRPr="00A423D5">
        <w:rPr>
          <w:rFonts w:ascii="Arial"/>
          <w:spacing w:val="-2"/>
          <w:sz w:val="16"/>
        </w:rPr>
        <w:t xml:space="preserve"> </w:t>
      </w:r>
      <w:r w:rsidRPr="00A423D5">
        <w:rPr>
          <w:rFonts w:ascii="Arial"/>
          <w:sz w:val="16"/>
        </w:rPr>
        <w:t>grouping</w:t>
      </w:r>
      <w:r w:rsidRPr="00A423D5">
        <w:rPr>
          <w:rFonts w:ascii="Arial"/>
          <w:spacing w:val="-2"/>
          <w:sz w:val="16"/>
        </w:rPr>
        <w:t xml:space="preserve"> </w:t>
      </w:r>
      <w:r w:rsidRPr="00A423D5">
        <w:rPr>
          <w:rFonts w:ascii="Arial"/>
          <w:sz w:val="16"/>
        </w:rPr>
        <w:t>within</w:t>
      </w:r>
      <w:r w:rsidRPr="00A423D5">
        <w:rPr>
          <w:rFonts w:ascii="Arial"/>
          <w:spacing w:val="-4"/>
          <w:sz w:val="16"/>
        </w:rPr>
        <w:t xml:space="preserve"> </w:t>
      </w:r>
      <w:r w:rsidRPr="00A423D5">
        <w:rPr>
          <w:rFonts w:ascii="Arial"/>
          <w:sz w:val="16"/>
        </w:rPr>
        <w:t>the General</w:t>
      </w:r>
      <w:r w:rsidRPr="00A423D5">
        <w:rPr>
          <w:rFonts w:ascii="Arial"/>
          <w:spacing w:val="-3"/>
          <w:sz w:val="16"/>
        </w:rPr>
        <w:t xml:space="preserve"> </w:t>
      </w:r>
      <w:r w:rsidRPr="00A423D5">
        <w:rPr>
          <w:rFonts w:ascii="Arial"/>
          <w:sz w:val="16"/>
        </w:rPr>
        <w:t>Entertainment</w:t>
      </w:r>
      <w:r w:rsidRPr="00A423D5">
        <w:rPr>
          <w:rFonts w:ascii="Arial"/>
          <w:spacing w:val="-2"/>
          <w:sz w:val="16"/>
        </w:rPr>
        <w:t xml:space="preserve"> </w:t>
      </w:r>
      <w:r w:rsidRPr="00A423D5">
        <w:rPr>
          <w:rFonts w:ascii="Arial"/>
          <w:sz w:val="16"/>
        </w:rPr>
        <w:t>genre</w:t>
      </w:r>
    </w:p>
    <w:p w14:paraId="7857A569" w14:textId="77777777" w:rsidR="007830C9" w:rsidRDefault="007830C9" w:rsidP="00A423D5">
      <w:pPr>
        <w:ind w:left="360"/>
        <w:rPr>
          <w:rFonts w:ascii="Arial" w:eastAsia="Arial" w:hAnsi="Arial" w:cs="Arial"/>
          <w:sz w:val="16"/>
          <w:szCs w:val="16"/>
        </w:rPr>
      </w:pPr>
    </w:p>
    <w:p w14:paraId="7857A56A" w14:textId="77777777" w:rsidR="007830C9" w:rsidRDefault="007830C9">
      <w:pPr>
        <w:rPr>
          <w:rFonts w:ascii="Arial" w:eastAsia="Arial" w:hAnsi="Arial" w:cs="Arial"/>
          <w:sz w:val="16"/>
          <w:szCs w:val="16"/>
        </w:rPr>
      </w:pPr>
    </w:p>
    <w:p w14:paraId="7857A56B" w14:textId="77777777" w:rsidR="007830C9" w:rsidRDefault="007830C9">
      <w:pPr>
        <w:rPr>
          <w:rFonts w:ascii="Arial" w:eastAsia="Arial" w:hAnsi="Arial" w:cs="Arial"/>
          <w:sz w:val="16"/>
          <w:szCs w:val="16"/>
        </w:rPr>
      </w:pPr>
    </w:p>
    <w:p w14:paraId="7857A56C" w14:textId="77777777" w:rsidR="007830C9" w:rsidRDefault="007830C9">
      <w:pPr>
        <w:spacing w:before="11"/>
        <w:rPr>
          <w:rFonts w:ascii="Arial" w:eastAsia="Arial" w:hAnsi="Arial" w:cs="Arial"/>
          <w:sz w:val="16"/>
          <w:szCs w:val="16"/>
        </w:rPr>
      </w:pPr>
    </w:p>
    <w:p w14:paraId="7857A56D" w14:textId="77777777" w:rsidR="007830C9" w:rsidRPr="00A423D5" w:rsidRDefault="009D39AC" w:rsidP="0021567C">
      <w:pPr>
        <w:pStyle w:val="ListParagraph"/>
        <w:numPr>
          <w:ilvl w:val="0"/>
          <w:numId w:val="5"/>
        </w:numPr>
        <w:tabs>
          <w:tab w:val="left" w:pos="499"/>
        </w:tabs>
        <w:spacing w:line="360" w:lineRule="auto"/>
        <w:ind w:right="562"/>
        <w:jc w:val="both"/>
        <w:rPr>
          <w:rFonts w:ascii="Arial" w:eastAsia="Arial" w:hAnsi="Arial" w:cs="Arial"/>
        </w:rPr>
      </w:pPr>
      <w:r w:rsidRPr="00A423D5">
        <w:rPr>
          <w:rFonts w:ascii="Arial" w:hAnsi="Arial"/>
        </w:rPr>
        <w:t>Additional genres may be allocated (or genres removed) as and when</w:t>
      </w:r>
      <w:r w:rsidRPr="00A423D5">
        <w:rPr>
          <w:rFonts w:ascii="Arial" w:hAnsi="Arial"/>
          <w:spacing w:val="44"/>
        </w:rPr>
        <w:t xml:space="preserve"> </w:t>
      </w:r>
      <w:r w:rsidRPr="00A423D5">
        <w:rPr>
          <w:rFonts w:ascii="Arial" w:hAnsi="Arial"/>
        </w:rPr>
        <w:t>required according to demand. New genres may be created (or genres removed) where</w:t>
      </w:r>
      <w:r w:rsidRPr="00A423D5">
        <w:rPr>
          <w:rFonts w:ascii="Arial" w:hAnsi="Arial"/>
          <w:spacing w:val="37"/>
        </w:rPr>
        <w:t xml:space="preserve"> </w:t>
      </w:r>
      <w:r w:rsidRPr="00A423D5">
        <w:rPr>
          <w:rFonts w:ascii="Arial" w:hAnsi="Arial"/>
        </w:rPr>
        <w:t>RTÉ DTT Multiplex Management believe there are compelling reasons for the</w:t>
      </w:r>
      <w:r w:rsidRPr="00A423D5">
        <w:rPr>
          <w:rFonts w:ascii="Arial" w:hAnsi="Arial"/>
          <w:spacing w:val="55"/>
        </w:rPr>
        <w:t xml:space="preserve"> </w:t>
      </w:r>
      <w:r w:rsidRPr="00A423D5">
        <w:rPr>
          <w:rFonts w:ascii="Arial" w:hAnsi="Arial"/>
        </w:rPr>
        <w:t>introduction of a new</w:t>
      </w:r>
      <w:r w:rsidRPr="00A423D5">
        <w:rPr>
          <w:rFonts w:ascii="Arial" w:hAnsi="Arial"/>
          <w:spacing w:val="-2"/>
        </w:rPr>
        <w:t xml:space="preserve"> </w:t>
      </w:r>
      <w:r w:rsidRPr="00A423D5">
        <w:rPr>
          <w:rFonts w:ascii="Arial" w:hAnsi="Arial"/>
        </w:rPr>
        <w:t>genre.</w:t>
      </w:r>
    </w:p>
    <w:p w14:paraId="7857A56E" w14:textId="77777777" w:rsidR="007830C9" w:rsidRDefault="009D39AC" w:rsidP="0021567C">
      <w:pPr>
        <w:pStyle w:val="ListParagraph"/>
        <w:numPr>
          <w:ilvl w:val="0"/>
          <w:numId w:val="5"/>
        </w:numPr>
        <w:tabs>
          <w:tab w:val="left" w:pos="499"/>
        </w:tabs>
        <w:spacing w:before="123" w:line="360" w:lineRule="auto"/>
        <w:ind w:right="564"/>
        <w:jc w:val="both"/>
        <w:rPr>
          <w:rFonts w:ascii="Arial" w:eastAsia="Arial" w:hAnsi="Arial" w:cs="Arial"/>
        </w:rPr>
      </w:pPr>
      <w:r>
        <w:rPr>
          <w:rFonts w:ascii="Arial" w:hAnsi="Arial"/>
        </w:rPr>
        <w:t>Existing</w:t>
      </w:r>
      <w:r>
        <w:rPr>
          <w:rFonts w:ascii="Arial" w:hAnsi="Arial"/>
          <w:spacing w:val="35"/>
        </w:rPr>
        <w:t xml:space="preserve"> </w:t>
      </w:r>
      <w:r>
        <w:rPr>
          <w:rFonts w:ascii="Arial" w:hAnsi="Arial"/>
        </w:rPr>
        <w:t>genres</w:t>
      </w:r>
      <w:r>
        <w:rPr>
          <w:rFonts w:ascii="Arial" w:hAnsi="Arial"/>
          <w:spacing w:val="30"/>
        </w:rPr>
        <w:t xml:space="preserve"> </w:t>
      </w:r>
      <w:r>
        <w:rPr>
          <w:rFonts w:ascii="Arial" w:hAnsi="Arial"/>
        </w:rPr>
        <w:t>may</w:t>
      </w:r>
      <w:r>
        <w:rPr>
          <w:rFonts w:ascii="Arial" w:hAnsi="Arial"/>
          <w:spacing w:val="30"/>
        </w:rPr>
        <w:t xml:space="preserve"> </w:t>
      </w:r>
      <w:r>
        <w:rPr>
          <w:rFonts w:ascii="Arial" w:hAnsi="Arial"/>
        </w:rPr>
        <w:t>be</w:t>
      </w:r>
      <w:r>
        <w:rPr>
          <w:rFonts w:ascii="Arial" w:hAnsi="Arial"/>
          <w:spacing w:val="32"/>
        </w:rPr>
        <w:t xml:space="preserve"> </w:t>
      </w:r>
      <w:r>
        <w:rPr>
          <w:rFonts w:ascii="Arial" w:hAnsi="Arial"/>
        </w:rPr>
        <w:t>merged</w:t>
      </w:r>
      <w:r>
        <w:rPr>
          <w:rFonts w:ascii="Arial" w:hAnsi="Arial"/>
          <w:spacing w:val="32"/>
        </w:rPr>
        <w:t xml:space="preserve"> </w:t>
      </w:r>
      <w:r>
        <w:rPr>
          <w:rFonts w:ascii="Arial" w:hAnsi="Arial"/>
        </w:rPr>
        <w:t>or</w:t>
      </w:r>
      <w:r>
        <w:rPr>
          <w:rFonts w:ascii="Arial" w:hAnsi="Arial"/>
          <w:spacing w:val="31"/>
        </w:rPr>
        <w:t xml:space="preserve"> </w:t>
      </w:r>
      <w:r>
        <w:rPr>
          <w:rFonts w:ascii="Arial" w:hAnsi="Arial"/>
        </w:rPr>
        <w:t>removed</w:t>
      </w:r>
      <w:r>
        <w:rPr>
          <w:rFonts w:ascii="Arial" w:hAnsi="Arial"/>
          <w:spacing w:val="37"/>
        </w:rPr>
        <w:t xml:space="preserve"> </w:t>
      </w:r>
      <w:r>
        <w:rPr>
          <w:rFonts w:ascii="Arial" w:hAnsi="Arial"/>
        </w:rPr>
        <w:t>where</w:t>
      </w:r>
      <w:r>
        <w:rPr>
          <w:rFonts w:ascii="Arial" w:hAnsi="Arial"/>
          <w:spacing w:val="33"/>
        </w:rPr>
        <w:t xml:space="preserve"> </w:t>
      </w:r>
      <w:r>
        <w:rPr>
          <w:rFonts w:ascii="Arial" w:hAnsi="Arial"/>
        </w:rPr>
        <w:t>RTÉ</w:t>
      </w:r>
      <w:r>
        <w:rPr>
          <w:rFonts w:ascii="Arial" w:hAnsi="Arial"/>
          <w:spacing w:val="32"/>
        </w:rPr>
        <w:t xml:space="preserve"> </w:t>
      </w:r>
      <w:r>
        <w:rPr>
          <w:rFonts w:ascii="Arial" w:hAnsi="Arial"/>
        </w:rPr>
        <w:t>DTT</w:t>
      </w:r>
      <w:r>
        <w:rPr>
          <w:rFonts w:ascii="Arial" w:hAnsi="Arial"/>
          <w:spacing w:val="34"/>
        </w:rPr>
        <w:t xml:space="preserve"> </w:t>
      </w:r>
      <w:r>
        <w:rPr>
          <w:rFonts w:ascii="Arial" w:hAnsi="Arial"/>
        </w:rPr>
        <w:t>Multiplex</w:t>
      </w:r>
      <w:r>
        <w:rPr>
          <w:rFonts w:ascii="Arial" w:hAnsi="Arial"/>
          <w:spacing w:val="33"/>
        </w:rPr>
        <w:t xml:space="preserve"> </w:t>
      </w:r>
      <w:r>
        <w:rPr>
          <w:rFonts w:ascii="Arial" w:hAnsi="Arial"/>
        </w:rPr>
        <w:t>Management believe there is a need to do</w:t>
      </w:r>
      <w:r>
        <w:rPr>
          <w:rFonts w:ascii="Arial" w:hAnsi="Arial"/>
          <w:spacing w:val="-1"/>
        </w:rPr>
        <w:t xml:space="preserve"> </w:t>
      </w:r>
      <w:r>
        <w:rPr>
          <w:rFonts w:ascii="Arial" w:hAnsi="Arial"/>
        </w:rPr>
        <w:t>so.</w:t>
      </w:r>
    </w:p>
    <w:p w14:paraId="7857A56F" w14:textId="77777777" w:rsidR="007830C9" w:rsidRDefault="009D39AC" w:rsidP="0021567C">
      <w:pPr>
        <w:pStyle w:val="ListParagraph"/>
        <w:numPr>
          <w:ilvl w:val="0"/>
          <w:numId w:val="5"/>
        </w:numPr>
        <w:tabs>
          <w:tab w:val="left" w:pos="499"/>
        </w:tabs>
        <w:spacing w:before="123" w:line="360" w:lineRule="auto"/>
        <w:ind w:right="564"/>
        <w:jc w:val="both"/>
        <w:rPr>
          <w:rFonts w:ascii="Arial" w:eastAsia="Arial" w:hAnsi="Arial" w:cs="Arial"/>
        </w:rPr>
      </w:pPr>
      <w:r>
        <w:rPr>
          <w:rFonts w:ascii="Arial"/>
        </w:rPr>
        <w:t>The</w:t>
      </w:r>
      <w:r>
        <w:rPr>
          <w:rFonts w:ascii="Arial"/>
          <w:spacing w:val="24"/>
        </w:rPr>
        <w:t xml:space="preserve"> </w:t>
      </w:r>
      <w:r>
        <w:rPr>
          <w:rFonts w:ascii="Arial"/>
        </w:rPr>
        <w:t>LCN</w:t>
      </w:r>
      <w:r>
        <w:rPr>
          <w:rFonts w:ascii="Arial"/>
          <w:spacing w:val="23"/>
        </w:rPr>
        <w:t xml:space="preserve"> </w:t>
      </w:r>
      <w:r>
        <w:rPr>
          <w:rFonts w:ascii="Arial"/>
        </w:rPr>
        <w:t>range</w:t>
      </w:r>
      <w:r>
        <w:rPr>
          <w:rFonts w:ascii="Arial"/>
          <w:spacing w:val="24"/>
        </w:rPr>
        <w:t xml:space="preserve"> </w:t>
      </w:r>
      <w:r>
        <w:rPr>
          <w:rFonts w:ascii="Arial"/>
        </w:rPr>
        <w:t>(from</w:t>
      </w:r>
      <w:r>
        <w:rPr>
          <w:rFonts w:ascii="Arial"/>
          <w:spacing w:val="25"/>
        </w:rPr>
        <w:t xml:space="preserve"> </w:t>
      </w:r>
      <w:r>
        <w:rPr>
          <w:rFonts w:ascii="Arial"/>
        </w:rPr>
        <w:t>the</w:t>
      </w:r>
      <w:r>
        <w:rPr>
          <w:rFonts w:ascii="Arial"/>
          <w:spacing w:val="24"/>
        </w:rPr>
        <w:t xml:space="preserve"> </w:t>
      </w:r>
      <w:r>
        <w:rPr>
          <w:rFonts w:ascii="Arial"/>
        </w:rPr>
        <w:t>first</w:t>
      </w:r>
      <w:r>
        <w:rPr>
          <w:rFonts w:ascii="Arial"/>
          <w:spacing w:val="25"/>
        </w:rPr>
        <w:t xml:space="preserve"> </w:t>
      </w:r>
      <w:r>
        <w:rPr>
          <w:rFonts w:ascii="Arial"/>
        </w:rPr>
        <w:t>LCN</w:t>
      </w:r>
      <w:r>
        <w:rPr>
          <w:rFonts w:ascii="Arial"/>
          <w:spacing w:val="23"/>
        </w:rPr>
        <w:t xml:space="preserve"> </w:t>
      </w:r>
      <w:r>
        <w:rPr>
          <w:rFonts w:ascii="Arial"/>
        </w:rPr>
        <w:t>to</w:t>
      </w:r>
      <w:r>
        <w:rPr>
          <w:rFonts w:ascii="Arial"/>
          <w:spacing w:val="24"/>
        </w:rPr>
        <w:t xml:space="preserve"> </w:t>
      </w:r>
      <w:r>
        <w:rPr>
          <w:rFonts w:ascii="Arial"/>
        </w:rPr>
        <w:t>the</w:t>
      </w:r>
      <w:r>
        <w:rPr>
          <w:rFonts w:ascii="Arial"/>
          <w:spacing w:val="24"/>
        </w:rPr>
        <w:t xml:space="preserve"> </w:t>
      </w:r>
      <w:r>
        <w:rPr>
          <w:rFonts w:ascii="Arial"/>
        </w:rPr>
        <w:t>last</w:t>
      </w:r>
      <w:r>
        <w:rPr>
          <w:rFonts w:ascii="Arial"/>
          <w:spacing w:val="25"/>
        </w:rPr>
        <w:t xml:space="preserve"> </w:t>
      </w:r>
      <w:r>
        <w:rPr>
          <w:rFonts w:ascii="Arial"/>
        </w:rPr>
        <w:t>LCN)</w:t>
      </w:r>
      <w:r>
        <w:rPr>
          <w:rFonts w:ascii="Arial"/>
          <w:spacing w:val="25"/>
        </w:rPr>
        <w:t xml:space="preserve"> </w:t>
      </w:r>
      <w:r>
        <w:rPr>
          <w:rFonts w:ascii="Arial"/>
        </w:rPr>
        <w:t>for</w:t>
      </w:r>
      <w:r>
        <w:rPr>
          <w:rFonts w:ascii="Arial"/>
          <w:spacing w:val="25"/>
        </w:rPr>
        <w:t xml:space="preserve"> </w:t>
      </w:r>
      <w:r>
        <w:rPr>
          <w:rFonts w:ascii="Arial"/>
        </w:rPr>
        <w:t>a</w:t>
      </w:r>
      <w:r>
        <w:rPr>
          <w:rFonts w:ascii="Arial"/>
          <w:spacing w:val="24"/>
        </w:rPr>
        <w:t xml:space="preserve"> </w:t>
      </w:r>
      <w:r>
        <w:rPr>
          <w:rFonts w:ascii="Arial"/>
        </w:rPr>
        <w:t>genre</w:t>
      </w:r>
      <w:r>
        <w:rPr>
          <w:rFonts w:ascii="Arial"/>
          <w:spacing w:val="24"/>
        </w:rPr>
        <w:t xml:space="preserve"> </w:t>
      </w:r>
      <w:r>
        <w:rPr>
          <w:rFonts w:ascii="Arial"/>
        </w:rPr>
        <w:t>may</w:t>
      </w:r>
      <w:r>
        <w:rPr>
          <w:rFonts w:ascii="Arial"/>
          <w:spacing w:val="22"/>
        </w:rPr>
        <w:t xml:space="preserve"> </w:t>
      </w:r>
      <w:r>
        <w:rPr>
          <w:rFonts w:ascii="Arial"/>
        </w:rPr>
        <w:t>need</w:t>
      </w:r>
      <w:r>
        <w:rPr>
          <w:rFonts w:ascii="Arial"/>
          <w:spacing w:val="24"/>
        </w:rPr>
        <w:t xml:space="preserve"> </w:t>
      </w:r>
      <w:r>
        <w:rPr>
          <w:rFonts w:ascii="Arial"/>
        </w:rPr>
        <w:t>to</w:t>
      </w:r>
      <w:r>
        <w:rPr>
          <w:rFonts w:ascii="Arial"/>
          <w:spacing w:val="24"/>
        </w:rPr>
        <w:t xml:space="preserve"> </w:t>
      </w:r>
      <w:r>
        <w:rPr>
          <w:rFonts w:ascii="Arial"/>
        </w:rPr>
        <w:t>expand according</w:t>
      </w:r>
      <w:r>
        <w:rPr>
          <w:rFonts w:ascii="Arial"/>
          <w:spacing w:val="16"/>
        </w:rPr>
        <w:t xml:space="preserve"> </w:t>
      </w:r>
      <w:r>
        <w:rPr>
          <w:rFonts w:ascii="Arial"/>
        </w:rPr>
        <w:t>to</w:t>
      </w:r>
      <w:r>
        <w:rPr>
          <w:rFonts w:ascii="Arial"/>
          <w:spacing w:val="14"/>
        </w:rPr>
        <w:t xml:space="preserve"> </w:t>
      </w:r>
      <w:r>
        <w:rPr>
          <w:rFonts w:ascii="Arial"/>
        </w:rPr>
        <w:t>demand.</w:t>
      </w:r>
      <w:r>
        <w:rPr>
          <w:rFonts w:ascii="Arial"/>
          <w:spacing w:val="15"/>
        </w:rPr>
        <w:t xml:space="preserve"> </w:t>
      </w:r>
      <w:r>
        <w:rPr>
          <w:rFonts w:ascii="Arial"/>
        </w:rPr>
        <w:t>In</w:t>
      </w:r>
      <w:r>
        <w:rPr>
          <w:rFonts w:ascii="Arial"/>
          <w:spacing w:val="11"/>
        </w:rPr>
        <w:t xml:space="preserve"> </w:t>
      </w:r>
      <w:r>
        <w:rPr>
          <w:rFonts w:ascii="Arial"/>
        </w:rPr>
        <w:t>this</w:t>
      </w:r>
      <w:r>
        <w:rPr>
          <w:rFonts w:ascii="Arial"/>
          <w:spacing w:val="14"/>
        </w:rPr>
        <w:t xml:space="preserve"> </w:t>
      </w:r>
      <w:r>
        <w:rPr>
          <w:rFonts w:ascii="Arial"/>
        </w:rPr>
        <w:t>instance,</w:t>
      </w:r>
      <w:r>
        <w:rPr>
          <w:rFonts w:ascii="Arial"/>
          <w:spacing w:val="15"/>
        </w:rPr>
        <w:t xml:space="preserve"> </w:t>
      </w:r>
      <w:r>
        <w:rPr>
          <w:rFonts w:ascii="Arial"/>
        </w:rPr>
        <w:t>the</w:t>
      </w:r>
      <w:r>
        <w:rPr>
          <w:rFonts w:ascii="Arial"/>
          <w:spacing w:val="11"/>
        </w:rPr>
        <w:t xml:space="preserve"> </w:t>
      </w:r>
      <w:r>
        <w:rPr>
          <w:rFonts w:ascii="Arial"/>
        </w:rPr>
        <w:t>number</w:t>
      </w:r>
      <w:r>
        <w:rPr>
          <w:rFonts w:ascii="Arial"/>
          <w:spacing w:val="14"/>
        </w:rPr>
        <w:t xml:space="preserve"> </w:t>
      </w:r>
      <w:r>
        <w:rPr>
          <w:rFonts w:ascii="Arial"/>
        </w:rPr>
        <w:t>ranges</w:t>
      </w:r>
      <w:r>
        <w:rPr>
          <w:rFonts w:ascii="Arial"/>
          <w:spacing w:val="9"/>
        </w:rPr>
        <w:t xml:space="preserve"> </w:t>
      </w:r>
      <w:r>
        <w:rPr>
          <w:rFonts w:ascii="Arial"/>
        </w:rPr>
        <w:t>for</w:t>
      </w:r>
      <w:r>
        <w:rPr>
          <w:rFonts w:ascii="Arial"/>
          <w:spacing w:val="15"/>
        </w:rPr>
        <w:t xml:space="preserve"> </w:t>
      </w:r>
      <w:r>
        <w:rPr>
          <w:rFonts w:ascii="Arial"/>
        </w:rPr>
        <w:t>the</w:t>
      </w:r>
      <w:r>
        <w:rPr>
          <w:rFonts w:ascii="Arial"/>
          <w:spacing w:val="13"/>
        </w:rPr>
        <w:t xml:space="preserve"> </w:t>
      </w:r>
      <w:r>
        <w:rPr>
          <w:rFonts w:ascii="Arial"/>
        </w:rPr>
        <w:t>next</w:t>
      </w:r>
      <w:r>
        <w:rPr>
          <w:rFonts w:ascii="Arial"/>
          <w:spacing w:val="12"/>
        </w:rPr>
        <w:t xml:space="preserve"> </w:t>
      </w:r>
      <w:r>
        <w:rPr>
          <w:rFonts w:ascii="Arial"/>
        </w:rPr>
        <w:t>genre</w:t>
      </w:r>
      <w:r>
        <w:rPr>
          <w:rFonts w:ascii="Arial"/>
          <w:spacing w:val="14"/>
        </w:rPr>
        <w:t xml:space="preserve"> </w:t>
      </w:r>
      <w:r>
        <w:rPr>
          <w:rFonts w:ascii="Arial"/>
        </w:rPr>
        <w:t>and</w:t>
      </w:r>
      <w:r>
        <w:rPr>
          <w:rFonts w:ascii="Arial"/>
          <w:spacing w:val="14"/>
        </w:rPr>
        <w:t xml:space="preserve"> </w:t>
      </w:r>
      <w:r>
        <w:rPr>
          <w:rFonts w:ascii="Arial"/>
        </w:rPr>
        <w:t>all subsequent</w:t>
      </w:r>
      <w:r>
        <w:rPr>
          <w:rFonts w:ascii="Arial"/>
          <w:spacing w:val="16"/>
        </w:rPr>
        <w:t xml:space="preserve"> </w:t>
      </w:r>
      <w:r>
        <w:rPr>
          <w:rFonts w:ascii="Arial"/>
        </w:rPr>
        <w:t>genres</w:t>
      </w:r>
      <w:r>
        <w:rPr>
          <w:rFonts w:ascii="Arial"/>
          <w:spacing w:val="16"/>
        </w:rPr>
        <w:t xml:space="preserve"> </w:t>
      </w:r>
      <w:r>
        <w:rPr>
          <w:rFonts w:ascii="Arial"/>
        </w:rPr>
        <w:t>may</w:t>
      </w:r>
      <w:r>
        <w:rPr>
          <w:rFonts w:ascii="Arial"/>
          <w:spacing w:val="15"/>
        </w:rPr>
        <w:t xml:space="preserve"> </w:t>
      </w:r>
      <w:r>
        <w:rPr>
          <w:rFonts w:ascii="Arial"/>
        </w:rPr>
        <w:t>be</w:t>
      </w:r>
      <w:r>
        <w:rPr>
          <w:rFonts w:ascii="Arial"/>
          <w:spacing w:val="17"/>
        </w:rPr>
        <w:t xml:space="preserve"> </w:t>
      </w:r>
      <w:r>
        <w:rPr>
          <w:rFonts w:ascii="Arial"/>
        </w:rPr>
        <w:t>changed</w:t>
      </w:r>
      <w:r>
        <w:rPr>
          <w:rFonts w:ascii="Arial"/>
          <w:spacing w:val="17"/>
        </w:rPr>
        <w:t xml:space="preserve"> </w:t>
      </w:r>
      <w:r>
        <w:rPr>
          <w:rFonts w:ascii="Arial"/>
        </w:rPr>
        <w:t>in</w:t>
      </w:r>
      <w:r>
        <w:rPr>
          <w:rFonts w:ascii="Arial"/>
          <w:spacing w:val="17"/>
        </w:rPr>
        <w:t xml:space="preserve"> </w:t>
      </w:r>
      <w:r>
        <w:rPr>
          <w:rFonts w:ascii="Arial"/>
        </w:rPr>
        <w:t>order</w:t>
      </w:r>
      <w:r>
        <w:rPr>
          <w:rFonts w:ascii="Arial"/>
          <w:spacing w:val="18"/>
        </w:rPr>
        <w:t xml:space="preserve"> </w:t>
      </w:r>
      <w:r>
        <w:rPr>
          <w:rFonts w:ascii="Arial"/>
        </w:rPr>
        <w:t>to</w:t>
      </w:r>
      <w:r>
        <w:rPr>
          <w:rFonts w:ascii="Arial"/>
          <w:spacing w:val="15"/>
        </w:rPr>
        <w:t xml:space="preserve"> </w:t>
      </w:r>
      <w:r>
        <w:rPr>
          <w:rFonts w:ascii="Arial"/>
        </w:rPr>
        <w:t>accommodate</w:t>
      </w:r>
      <w:r>
        <w:rPr>
          <w:rFonts w:ascii="Arial"/>
          <w:spacing w:val="18"/>
        </w:rPr>
        <w:t xml:space="preserve"> </w:t>
      </w:r>
      <w:r>
        <w:rPr>
          <w:rFonts w:ascii="Arial"/>
        </w:rPr>
        <w:t>the</w:t>
      </w:r>
      <w:r>
        <w:rPr>
          <w:rFonts w:ascii="Arial"/>
          <w:spacing w:val="17"/>
        </w:rPr>
        <w:t xml:space="preserve"> </w:t>
      </w:r>
      <w:r>
        <w:rPr>
          <w:rFonts w:ascii="Arial"/>
        </w:rPr>
        <w:t>expansion</w:t>
      </w:r>
      <w:r>
        <w:rPr>
          <w:rFonts w:ascii="Arial"/>
          <w:spacing w:val="17"/>
        </w:rPr>
        <w:t xml:space="preserve"> </w:t>
      </w:r>
      <w:r>
        <w:rPr>
          <w:rFonts w:ascii="Arial"/>
        </w:rPr>
        <w:t>of</w:t>
      </w:r>
      <w:r>
        <w:rPr>
          <w:rFonts w:ascii="Arial"/>
          <w:spacing w:val="20"/>
        </w:rPr>
        <w:t xml:space="preserve"> </w:t>
      </w:r>
      <w:r>
        <w:rPr>
          <w:rFonts w:ascii="Arial"/>
        </w:rPr>
        <w:t>the range of the LCNs for the relevant</w:t>
      </w:r>
      <w:r>
        <w:rPr>
          <w:rFonts w:ascii="Arial"/>
          <w:spacing w:val="-5"/>
        </w:rPr>
        <w:t xml:space="preserve"> </w:t>
      </w:r>
      <w:r>
        <w:rPr>
          <w:rFonts w:ascii="Arial"/>
        </w:rPr>
        <w:t>genre.</w:t>
      </w:r>
    </w:p>
    <w:p w14:paraId="7857A570" w14:textId="77777777" w:rsidR="007830C9" w:rsidRDefault="009D39AC" w:rsidP="0021567C">
      <w:pPr>
        <w:pStyle w:val="ListParagraph"/>
        <w:numPr>
          <w:ilvl w:val="0"/>
          <w:numId w:val="5"/>
        </w:numPr>
        <w:tabs>
          <w:tab w:val="left" w:pos="499"/>
        </w:tabs>
        <w:spacing w:before="125" w:line="360" w:lineRule="auto"/>
        <w:ind w:right="563"/>
        <w:jc w:val="both"/>
        <w:rPr>
          <w:rFonts w:ascii="Arial" w:eastAsia="Arial" w:hAnsi="Arial" w:cs="Arial"/>
        </w:rPr>
      </w:pPr>
      <w:r>
        <w:rPr>
          <w:rFonts w:ascii="Arial" w:hAnsi="Arial"/>
        </w:rPr>
        <w:t>In deciding the most appropriate genre for a Channel RTÉ DTT Multiplex</w:t>
      </w:r>
      <w:r>
        <w:rPr>
          <w:rFonts w:ascii="Arial" w:hAnsi="Arial"/>
          <w:spacing w:val="13"/>
        </w:rPr>
        <w:t xml:space="preserve"> </w:t>
      </w:r>
      <w:r>
        <w:rPr>
          <w:rFonts w:ascii="Arial" w:hAnsi="Arial"/>
        </w:rPr>
        <w:t>Management may</w:t>
      </w:r>
      <w:r>
        <w:rPr>
          <w:rFonts w:ascii="Arial" w:hAnsi="Arial"/>
          <w:spacing w:val="25"/>
        </w:rPr>
        <w:t xml:space="preserve"> </w:t>
      </w:r>
      <w:r>
        <w:rPr>
          <w:rFonts w:ascii="Arial" w:hAnsi="Arial"/>
        </w:rPr>
        <w:t>ask</w:t>
      </w:r>
      <w:r>
        <w:rPr>
          <w:rFonts w:ascii="Arial" w:hAnsi="Arial"/>
          <w:spacing w:val="28"/>
        </w:rPr>
        <w:t xml:space="preserve"> </w:t>
      </w:r>
      <w:r>
        <w:rPr>
          <w:rFonts w:ascii="Arial" w:hAnsi="Arial"/>
        </w:rPr>
        <w:t>the</w:t>
      </w:r>
      <w:r>
        <w:rPr>
          <w:rFonts w:ascii="Arial" w:hAnsi="Arial"/>
          <w:spacing w:val="29"/>
        </w:rPr>
        <w:t xml:space="preserve"> </w:t>
      </w:r>
      <w:r>
        <w:rPr>
          <w:rFonts w:ascii="Arial" w:hAnsi="Arial"/>
        </w:rPr>
        <w:t>Channel</w:t>
      </w:r>
      <w:r>
        <w:rPr>
          <w:rFonts w:ascii="Arial" w:hAnsi="Arial"/>
          <w:spacing w:val="27"/>
        </w:rPr>
        <w:t xml:space="preserve"> </w:t>
      </w:r>
      <w:r>
        <w:rPr>
          <w:rFonts w:ascii="Arial" w:hAnsi="Arial"/>
        </w:rPr>
        <w:t>Provider</w:t>
      </w:r>
      <w:r>
        <w:rPr>
          <w:rFonts w:ascii="Arial" w:hAnsi="Arial"/>
          <w:spacing w:val="30"/>
        </w:rPr>
        <w:t xml:space="preserve"> </w:t>
      </w:r>
      <w:r>
        <w:rPr>
          <w:rFonts w:ascii="Arial" w:hAnsi="Arial"/>
        </w:rPr>
        <w:t>for</w:t>
      </w:r>
      <w:r>
        <w:rPr>
          <w:rFonts w:ascii="Arial" w:hAnsi="Arial"/>
          <w:spacing w:val="29"/>
        </w:rPr>
        <w:t xml:space="preserve"> </w:t>
      </w:r>
      <w:r>
        <w:rPr>
          <w:rFonts w:ascii="Arial" w:hAnsi="Arial"/>
        </w:rPr>
        <w:t>scheduling</w:t>
      </w:r>
      <w:r>
        <w:rPr>
          <w:rFonts w:ascii="Arial" w:hAnsi="Arial"/>
          <w:spacing w:val="30"/>
        </w:rPr>
        <w:t xml:space="preserve"> </w:t>
      </w:r>
      <w:r>
        <w:rPr>
          <w:rFonts w:ascii="Arial" w:hAnsi="Arial"/>
        </w:rPr>
        <w:t>and</w:t>
      </w:r>
      <w:r>
        <w:rPr>
          <w:rFonts w:ascii="Arial" w:hAnsi="Arial"/>
          <w:spacing w:val="28"/>
        </w:rPr>
        <w:t xml:space="preserve"> </w:t>
      </w:r>
      <w:r>
        <w:rPr>
          <w:rFonts w:ascii="Arial" w:hAnsi="Arial"/>
        </w:rPr>
        <w:t>event</w:t>
      </w:r>
      <w:r>
        <w:rPr>
          <w:rFonts w:ascii="Arial" w:hAnsi="Arial"/>
          <w:spacing w:val="29"/>
        </w:rPr>
        <w:t xml:space="preserve"> </w:t>
      </w:r>
      <w:r>
        <w:rPr>
          <w:rFonts w:ascii="Arial" w:hAnsi="Arial"/>
        </w:rPr>
        <w:t>information</w:t>
      </w:r>
      <w:r>
        <w:rPr>
          <w:rFonts w:ascii="Arial" w:hAnsi="Arial"/>
          <w:spacing w:val="28"/>
        </w:rPr>
        <w:t xml:space="preserve"> </w:t>
      </w:r>
      <w:r>
        <w:rPr>
          <w:rFonts w:ascii="Arial" w:hAnsi="Arial"/>
        </w:rPr>
        <w:t>and</w:t>
      </w:r>
      <w:r>
        <w:rPr>
          <w:rFonts w:ascii="Arial" w:hAnsi="Arial"/>
          <w:spacing w:val="28"/>
        </w:rPr>
        <w:t xml:space="preserve"> </w:t>
      </w:r>
      <w:r>
        <w:rPr>
          <w:rFonts w:ascii="Arial" w:hAnsi="Arial"/>
        </w:rPr>
        <w:t>any</w:t>
      </w:r>
      <w:r>
        <w:rPr>
          <w:rFonts w:ascii="Arial" w:hAnsi="Arial"/>
          <w:spacing w:val="26"/>
        </w:rPr>
        <w:t xml:space="preserve"> </w:t>
      </w:r>
      <w:r>
        <w:rPr>
          <w:rFonts w:ascii="Arial" w:hAnsi="Arial"/>
        </w:rPr>
        <w:t>other information that RTÉ DTT Multiplex Management considers</w:t>
      </w:r>
      <w:r>
        <w:rPr>
          <w:rFonts w:ascii="Arial" w:hAnsi="Arial"/>
          <w:spacing w:val="-9"/>
        </w:rPr>
        <w:t xml:space="preserve"> </w:t>
      </w:r>
      <w:r>
        <w:rPr>
          <w:rFonts w:ascii="Arial" w:hAnsi="Arial"/>
        </w:rPr>
        <w:t>relevant.</w:t>
      </w:r>
    </w:p>
    <w:p w14:paraId="7857A571" w14:textId="77777777" w:rsidR="007830C9" w:rsidRDefault="009D39AC" w:rsidP="0021567C">
      <w:pPr>
        <w:pStyle w:val="ListParagraph"/>
        <w:numPr>
          <w:ilvl w:val="0"/>
          <w:numId w:val="5"/>
        </w:numPr>
        <w:tabs>
          <w:tab w:val="left" w:pos="499"/>
        </w:tabs>
        <w:spacing w:before="123" w:line="360" w:lineRule="auto"/>
        <w:ind w:right="567"/>
        <w:jc w:val="both"/>
        <w:rPr>
          <w:rFonts w:ascii="Arial" w:eastAsia="Arial" w:hAnsi="Arial" w:cs="Arial"/>
        </w:rPr>
      </w:pPr>
      <w:r>
        <w:rPr>
          <w:rFonts w:ascii="Arial" w:hAnsi="Arial"/>
        </w:rPr>
        <w:t>RTÉ DTT Multiplex Management will generally not allocate LCNs for test</w:t>
      </w:r>
      <w:r>
        <w:rPr>
          <w:rFonts w:ascii="Arial" w:hAnsi="Arial"/>
          <w:spacing w:val="-1"/>
        </w:rPr>
        <w:t xml:space="preserve"> </w:t>
      </w:r>
      <w:r>
        <w:rPr>
          <w:rFonts w:ascii="Arial" w:hAnsi="Arial"/>
        </w:rPr>
        <w:t>channels, unless, at its discretion, it considers it appropriate to do</w:t>
      </w:r>
      <w:r>
        <w:rPr>
          <w:rFonts w:ascii="Arial" w:hAnsi="Arial"/>
          <w:spacing w:val="-6"/>
        </w:rPr>
        <w:t xml:space="preserve"> </w:t>
      </w:r>
      <w:r>
        <w:rPr>
          <w:rFonts w:ascii="Arial" w:hAnsi="Arial"/>
        </w:rPr>
        <w:t>so.</w:t>
      </w:r>
    </w:p>
    <w:p w14:paraId="7857A572" w14:textId="77777777" w:rsidR="007830C9" w:rsidRDefault="009D39AC" w:rsidP="0021567C">
      <w:pPr>
        <w:pStyle w:val="ListParagraph"/>
        <w:numPr>
          <w:ilvl w:val="0"/>
          <w:numId w:val="5"/>
        </w:numPr>
        <w:tabs>
          <w:tab w:val="left" w:pos="499"/>
        </w:tabs>
        <w:spacing w:before="123" w:line="360" w:lineRule="auto"/>
        <w:ind w:right="562"/>
        <w:jc w:val="both"/>
        <w:rPr>
          <w:rFonts w:ascii="Arial" w:eastAsia="Arial" w:hAnsi="Arial" w:cs="Arial"/>
        </w:rPr>
      </w:pPr>
      <w:r>
        <w:rPr>
          <w:rFonts w:ascii="Arial" w:hAnsi="Arial"/>
        </w:rPr>
        <w:t>RTÉ DTT Multiplex Management will not allocate LCN 0 or LCNs in the range of 800</w:t>
      </w:r>
      <w:r>
        <w:rPr>
          <w:rFonts w:ascii="Arial" w:hAnsi="Arial"/>
          <w:spacing w:val="37"/>
        </w:rPr>
        <w:t xml:space="preserve"> </w:t>
      </w:r>
      <w:r>
        <w:rPr>
          <w:rFonts w:ascii="Arial" w:hAnsi="Arial"/>
          <w:spacing w:val="2"/>
        </w:rPr>
        <w:t>to</w:t>
      </w:r>
      <w:r>
        <w:rPr>
          <w:rFonts w:ascii="Arial" w:hAnsi="Arial"/>
        </w:rPr>
        <w:t xml:space="preserve"> 999.</w:t>
      </w:r>
    </w:p>
    <w:p w14:paraId="7857A573" w14:textId="77777777" w:rsidR="007830C9" w:rsidRDefault="007830C9">
      <w:pPr>
        <w:rPr>
          <w:rFonts w:ascii="Arial" w:eastAsia="Arial" w:hAnsi="Arial" w:cs="Arial"/>
        </w:rPr>
      </w:pPr>
    </w:p>
    <w:p w14:paraId="7857A574" w14:textId="77777777" w:rsidR="007830C9" w:rsidRDefault="007830C9">
      <w:pPr>
        <w:rPr>
          <w:rFonts w:ascii="Arial" w:eastAsia="Arial" w:hAnsi="Arial" w:cs="Arial"/>
        </w:rPr>
      </w:pPr>
    </w:p>
    <w:p w14:paraId="7857A575" w14:textId="77777777" w:rsidR="007830C9" w:rsidRDefault="007830C9">
      <w:pPr>
        <w:rPr>
          <w:rFonts w:ascii="Arial" w:eastAsia="Arial" w:hAnsi="Arial" w:cs="Arial"/>
        </w:rPr>
      </w:pPr>
    </w:p>
    <w:p w14:paraId="7857A576" w14:textId="77777777" w:rsidR="007830C9" w:rsidRDefault="007830C9">
      <w:pPr>
        <w:spacing w:before="9"/>
        <w:rPr>
          <w:rFonts w:ascii="Arial" w:eastAsia="Arial" w:hAnsi="Arial" w:cs="Arial"/>
          <w:sz w:val="31"/>
          <w:szCs w:val="31"/>
        </w:rPr>
      </w:pPr>
    </w:p>
    <w:p w14:paraId="7857A577" w14:textId="77777777" w:rsidR="007830C9" w:rsidRDefault="009D39AC" w:rsidP="004E2249">
      <w:pPr>
        <w:pStyle w:val="Heading1"/>
        <w:ind w:left="360"/>
        <w:rPr>
          <w:b w:val="0"/>
          <w:bCs w:val="0"/>
        </w:rPr>
      </w:pPr>
      <w:r>
        <w:t>Listing of</w:t>
      </w:r>
      <w:r>
        <w:rPr>
          <w:spacing w:val="-2"/>
        </w:rPr>
        <w:t xml:space="preserve"> </w:t>
      </w:r>
      <w:r>
        <w:t>Channels</w:t>
      </w:r>
    </w:p>
    <w:p w14:paraId="7857A578" w14:textId="77777777" w:rsidR="007830C9" w:rsidRDefault="007830C9">
      <w:pPr>
        <w:spacing w:before="3"/>
        <w:rPr>
          <w:rFonts w:ascii="Arial" w:eastAsia="Arial" w:hAnsi="Arial" w:cs="Arial"/>
          <w:b/>
          <w:bCs/>
        </w:rPr>
      </w:pPr>
    </w:p>
    <w:p w14:paraId="7857A579" w14:textId="77777777" w:rsidR="007830C9" w:rsidRDefault="009D39AC" w:rsidP="0021567C">
      <w:pPr>
        <w:pStyle w:val="ListParagraph"/>
        <w:numPr>
          <w:ilvl w:val="0"/>
          <w:numId w:val="5"/>
        </w:numPr>
        <w:tabs>
          <w:tab w:val="left" w:pos="499"/>
        </w:tabs>
        <w:spacing w:line="360" w:lineRule="auto"/>
        <w:ind w:right="565"/>
        <w:jc w:val="both"/>
        <w:rPr>
          <w:rFonts w:ascii="Arial" w:eastAsia="Arial" w:hAnsi="Arial" w:cs="Arial"/>
        </w:rPr>
      </w:pPr>
      <w:r>
        <w:rPr>
          <w:rFonts w:ascii="Arial" w:hAnsi="Arial"/>
        </w:rPr>
        <w:t>Any Channel Provider that intends to launch or change Channel(s) on the DTT</w:t>
      </w:r>
      <w:r>
        <w:rPr>
          <w:rFonts w:ascii="Arial" w:hAnsi="Arial"/>
          <w:spacing w:val="1"/>
        </w:rPr>
        <w:t xml:space="preserve"> </w:t>
      </w:r>
      <w:r>
        <w:rPr>
          <w:rFonts w:ascii="Arial" w:hAnsi="Arial"/>
        </w:rPr>
        <w:t>platform should submit a DTT LCN Request Notification Form to RTÉ DTT</w:t>
      </w:r>
      <w:r>
        <w:rPr>
          <w:rFonts w:ascii="Arial" w:hAnsi="Arial"/>
          <w:spacing w:val="23"/>
        </w:rPr>
        <w:t xml:space="preserve"> </w:t>
      </w:r>
      <w:r>
        <w:rPr>
          <w:rFonts w:ascii="Arial" w:hAnsi="Arial"/>
        </w:rPr>
        <w:t>Multiplex Management</w:t>
      </w:r>
      <w:r>
        <w:rPr>
          <w:rFonts w:ascii="Arial" w:hAnsi="Arial"/>
          <w:spacing w:val="49"/>
        </w:rPr>
        <w:t xml:space="preserve"> </w:t>
      </w:r>
      <w:r>
        <w:rPr>
          <w:rFonts w:ascii="Arial" w:hAnsi="Arial"/>
        </w:rPr>
        <w:t>at</w:t>
      </w:r>
      <w:r>
        <w:rPr>
          <w:rFonts w:ascii="Arial" w:hAnsi="Arial"/>
          <w:spacing w:val="48"/>
        </w:rPr>
        <w:t xml:space="preserve"> </w:t>
      </w:r>
      <w:r>
        <w:rPr>
          <w:rFonts w:ascii="Arial" w:hAnsi="Arial"/>
        </w:rPr>
        <w:t>least</w:t>
      </w:r>
      <w:r>
        <w:rPr>
          <w:rFonts w:ascii="Arial" w:hAnsi="Arial"/>
          <w:spacing w:val="48"/>
        </w:rPr>
        <w:t xml:space="preserve"> </w:t>
      </w:r>
      <w:r>
        <w:rPr>
          <w:rFonts w:ascii="Arial" w:hAnsi="Arial"/>
        </w:rPr>
        <w:t>3</w:t>
      </w:r>
      <w:r>
        <w:rPr>
          <w:rFonts w:ascii="Arial" w:hAnsi="Arial"/>
          <w:spacing w:val="45"/>
        </w:rPr>
        <w:t xml:space="preserve"> </w:t>
      </w:r>
      <w:r>
        <w:rPr>
          <w:rFonts w:ascii="Arial" w:hAnsi="Arial"/>
        </w:rPr>
        <w:t>months</w:t>
      </w:r>
      <w:r>
        <w:rPr>
          <w:rFonts w:ascii="Arial" w:hAnsi="Arial"/>
          <w:spacing w:val="47"/>
        </w:rPr>
        <w:t xml:space="preserve"> </w:t>
      </w:r>
      <w:r>
        <w:rPr>
          <w:rFonts w:ascii="Arial" w:hAnsi="Arial"/>
        </w:rPr>
        <w:t>before</w:t>
      </w:r>
      <w:r>
        <w:rPr>
          <w:rFonts w:ascii="Arial" w:hAnsi="Arial"/>
          <w:spacing w:val="45"/>
        </w:rPr>
        <w:t xml:space="preserve"> </w:t>
      </w:r>
      <w:r>
        <w:rPr>
          <w:rFonts w:ascii="Arial" w:hAnsi="Arial"/>
        </w:rPr>
        <w:t>the</w:t>
      </w:r>
      <w:r>
        <w:rPr>
          <w:rFonts w:ascii="Arial" w:hAnsi="Arial"/>
          <w:spacing w:val="44"/>
        </w:rPr>
        <w:t xml:space="preserve"> </w:t>
      </w:r>
      <w:r>
        <w:rPr>
          <w:rFonts w:ascii="Arial" w:hAnsi="Arial"/>
        </w:rPr>
        <w:t>intended</w:t>
      </w:r>
      <w:r>
        <w:rPr>
          <w:rFonts w:ascii="Arial" w:hAnsi="Arial"/>
          <w:spacing w:val="47"/>
        </w:rPr>
        <w:t xml:space="preserve"> </w:t>
      </w:r>
      <w:r>
        <w:rPr>
          <w:rFonts w:ascii="Arial" w:hAnsi="Arial"/>
        </w:rPr>
        <w:t>launch</w:t>
      </w:r>
      <w:r>
        <w:rPr>
          <w:rFonts w:ascii="Arial" w:hAnsi="Arial"/>
          <w:spacing w:val="47"/>
        </w:rPr>
        <w:t xml:space="preserve"> </w:t>
      </w:r>
      <w:r>
        <w:rPr>
          <w:rFonts w:ascii="Arial" w:hAnsi="Arial"/>
        </w:rPr>
        <w:t>of</w:t>
      </w:r>
      <w:r>
        <w:rPr>
          <w:rFonts w:ascii="Arial" w:hAnsi="Arial"/>
          <w:spacing w:val="48"/>
        </w:rPr>
        <w:t xml:space="preserve"> </w:t>
      </w:r>
      <w:r>
        <w:rPr>
          <w:rFonts w:ascii="Arial" w:hAnsi="Arial"/>
        </w:rPr>
        <w:t>the</w:t>
      </w:r>
      <w:r>
        <w:rPr>
          <w:rFonts w:ascii="Arial" w:hAnsi="Arial"/>
          <w:spacing w:val="44"/>
        </w:rPr>
        <w:t xml:space="preserve"> </w:t>
      </w:r>
      <w:r>
        <w:rPr>
          <w:rFonts w:ascii="Arial" w:hAnsi="Arial"/>
        </w:rPr>
        <w:t>Channel.</w:t>
      </w:r>
      <w:r>
        <w:rPr>
          <w:rFonts w:ascii="Arial" w:hAnsi="Arial"/>
          <w:spacing w:val="46"/>
        </w:rPr>
        <w:t xml:space="preserve"> </w:t>
      </w:r>
      <w:r>
        <w:rPr>
          <w:rFonts w:ascii="Arial" w:hAnsi="Arial"/>
        </w:rPr>
        <w:t>That notification must include the following</w:t>
      </w:r>
      <w:r>
        <w:rPr>
          <w:rFonts w:ascii="Arial" w:hAnsi="Arial"/>
          <w:spacing w:val="-4"/>
        </w:rPr>
        <w:t xml:space="preserve"> </w:t>
      </w:r>
      <w:r>
        <w:rPr>
          <w:rFonts w:ascii="Arial" w:hAnsi="Arial"/>
        </w:rPr>
        <w:t>information:</w:t>
      </w:r>
    </w:p>
    <w:p w14:paraId="7857A57A" w14:textId="77777777" w:rsidR="007830C9" w:rsidRDefault="007830C9">
      <w:pPr>
        <w:spacing w:line="360" w:lineRule="auto"/>
        <w:jc w:val="both"/>
        <w:rPr>
          <w:rFonts w:ascii="Arial" w:eastAsia="Arial" w:hAnsi="Arial" w:cs="Arial"/>
        </w:rPr>
        <w:sectPr w:rsidR="007830C9">
          <w:pgSz w:w="11900" w:h="16850"/>
          <w:pgMar w:top="1380" w:right="960" w:bottom="860" w:left="1300" w:header="0" w:footer="672" w:gutter="0"/>
          <w:cols w:space="720"/>
        </w:sectPr>
      </w:pPr>
    </w:p>
    <w:p w14:paraId="7857A57B" w14:textId="77777777" w:rsidR="007830C9" w:rsidRDefault="009D39AC" w:rsidP="0021567C">
      <w:pPr>
        <w:pStyle w:val="ListParagraph"/>
        <w:numPr>
          <w:ilvl w:val="1"/>
          <w:numId w:val="7"/>
        </w:numPr>
        <w:tabs>
          <w:tab w:val="left" w:pos="1457"/>
        </w:tabs>
        <w:spacing w:before="57"/>
        <w:ind w:right="774"/>
        <w:rPr>
          <w:rFonts w:ascii="Arial" w:eastAsia="Arial" w:hAnsi="Arial" w:cs="Arial"/>
        </w:rPr>
      </w:pPr>
      <w:r>
        <w:rPr>
          <w:rFonts w:ascii="Arial"/>
        </w:rPr>
        <w:lastRenderedPageBreak/>
        <w:t>Name of</w:t>
      </w:r>
      <w:r>
        <w:rPr>
          <w:rFonts w:ascii="Arial"/>
          <w:spacing w:val="-1"/>
        </w:rPr>
        <w:t xml:space="preserve"> </w:t>
      </w:r>
      <w:r>
        <w:rPr>
          <w:rFonts w:ascii="Arial"/>
        </w:rPr>
        <w:t>Channel,</w:t>
      </w:r>
    </w:p>
    <w:p w14:paraId="7857A57C" w14:textId="77777777" w:rsidR="007830C9" w:rsidRDefault="007830C9">
      <w:pPr>
        <w:spacing w:before="5"/>
        <w:rPr>
          <w:rFonts w:ascii="Arial" w:eastAsia="Arial" w:hAnsi="Arial" w:cs="Arial"/>
          <w:sz w:val="21"/>
          <w:szCs w:val="21"/>
        </w:rPr>
      </w:pPr>
    </w:p>
    <w:p w14:paraId="7857A57D" w14:textId="77777777" w:rsidR="007830C9" w:rsidRDefault="009D39AC" w:rsidP="0021567C">
      <w:pPr>
        <w:pStyle w:val="ListParagraph"/>
        <w:numPr>
          <w:ilvl w:val="1"/>
          <w:numId w:val="7"/>
        </w:numPr>
        <w:tabs>
          <w:tab w:val="left" w:pos="1457"/>
        </w:tabs>
        <w:ind w:right="774"/>
        <w:rPr>
          <w:rFonts w:ascii="Arial" w:eastAsia="Arial" w:hAnsi="Arial" w:cs="Arial"/>
        </w:rPr>
      </w:pPr>
      <w:r>
        <w:rPr>
          <w:rFonts w:ascii="Arial"/>
        </w:rPr>
        <w:t>Name, Address and Contacts of the Channel</w:t>
      </w:r>
      <w:r>
        <w:rPr>
          <w:rFonts w:ascii="Arial"/>
          <w:spacing w:val="-6"/>
        </w:rPr>
        <w:t xml:space="preserve"> </w:t>
      </w:r>
      <w:r>
        <w:rPr>
          <w:rFonts w:ascii="Arial"/>
        </w:rPr>
        <w:t>Provider,</w:t>
      </w:r>
    </w:p>
    <w:p w14:paraId="7857A57E" w14:textId="77777777" w:rsidR="007830C9" w:rsidRDefault="007830C9">
      <w:pPr>
        <w:spacing w:before="5"/>
        <w:rPr>
          <w:rFonts w:ascii="Arial" w:eastAsia="Arial" w:hAnsi="Arial" w:cs="Arial"/>
          <w:sz w:val="21"/>
          <w:szCs w:val="21"/>
        </w:rPr>
      </w:pPr>
    </w:p>
    <w:p w14:paraId="7857A57F" w14:textId="77777777" w:rsidR="007830C9" w:rsidRDefault="009D39AC" w:rsidP="0021567C">
      <w:pPr>
        <w:pStyle w:val="ListParagraph"/>
        <w:numPr>
          <w:ilvl w:val="1"/>
          <w:numId w:val="7"/>
        </w:numPr>
        <w:tabs>
          <w:tab w:val="left" w:pos="1443"/>
        </w:tabs>
        <w:spacing w:line="360" w:lineRule="auto"/>
        <w:ind w:right="774"/>
        <w:rPr>
          <w:rFonts w:ascii="Arial" w:eastAsia="Arial" w:hAnsi="Arial" w:cs="Arial"/>
        </w:rPr>
      </w:pPr>
      <w:r>
        <w:rPr>
          <w:rFonts w:ascii="Arial" w:hAnsi="Arial"/>
        </w:rPr>
        <w:t xml:space="preserve">Genre of Channel the Channel Provider believes best suits the </w:t>
      </w:r>
      <w:r w:rsidR="009D0574">
        <w:rPr>
          <w:rFonts w:ascii="Arial" w:hAnsi="Arial"/>
        </w:rPr>
        <w:t>C</w:t>
      </w:r>
      <w:r>
        <w:rPr>
          <w:rFonts w:ascii="Arial" w:hAnsi="Arial"/>
        </w:rPr>
        <w:t>hannel</w:t>
      </w:r>
      <w:r>
        <w:rPr>
          <w:rFonts w:ascii="Arial" w:hAnsi="Arial"/>
          <w:spacing w:val="-20"/>
        </w:rPr>
        <w:t xml:space="preserve"> </w:t>
      </w:r>
      <w:r>
        <w:rPr>
          <w:rFonts w:ascii="Arial" w:hAnsi="Arial"/>
        </w:rPr>
        <w:t>(this may not be the Genre allocated by RTÉ DTT Multiplex</w:t>
      </w:r>
      <w:r>
        <w:rPr>
          <w:rFonts w:ascii="Arial" w:hAnsi="Arial"/>
          <w:spacing w:val="-13"/>
        </w:rPr>
        <w:t xml:space="preserve"> </w:t>
      </w:r>
      <w:r>
        <w:rPr>
          <w:rFonts w:ascii="Arial" w:hAnsi="Arial"/>
        </w:rPr>
        <w:t>Management),</w:t>
      </w:r>
    </w:p>
    <w:p w14:paraId="7857A580" w14:textId="77777777" w:rsidR="007830C9" w:rsidRDefault="009D39AC" w:rsidP="0021567C">
      <w:pPr>
        <w:pStyle w:val="ListParagraph"/>
        <w:numPr>
          <w:ilvl w:val="1"/>
          <w:numId w:val="7"/>
        </w:numPr>
        <w:tabs>
          <w:tab w:val="left" w:pos="1457"/>
        </w:tabs>
        <w:spacing w:before="123" w:line="360" w:lineRule="auto"/>
        <w:ind w:right="602"/>
        <w:rPr>
          <w:rFonts w:ascii="Arial" w:eastAsia="Arial" w:hAnsi="Arial" w:cs="Arial"/>
        </w:rPr>
      </w:pPr>
      <w:r>
        <w:rPr>
          <w:rFonts w:ascii="Arial"/>
        </w:rPr>
        <w:t xml:space="preserve">a sample schedule for the </w:t>
      </w:r>
      <w:r w:rsidR="009D0574">
        <w:rPr>
          <w:rFonts w:ascii="Arial"/>
        </w:rPr>
        <w:t>C</w:t>
      </w:r>
      <w:r>
        <w:rPr>
          <w:rFonts w:ascii="Arial"/>
        </w:rPr>
        <w:t>hannel identifying any content which is a repeat</w:t>
      </w:r>
      <w:r>
        <w:rPr>
          <w:rFonts w:ascii="Arial"/>
          <w:spacing w:val="-15"/>
        </w:rPr>
        <w:t xml:space="preserve"> </w:t>
      </w:r>
      <w:r>
        <w:rPr>
          <w:rFonts w:ascii="Arial"/>
        </w:rPr>
        <w:t>of material broadcast on another channel operated by the Channel Provider</w:t>
      </w:r>
      <w:r>
        <w:rPr>
          <w:rFonts w:ascii="Arial"/>
          <w:spacing w:val="-8"/>
        </w:rPr>
        <w:t xml:space="preserve"> </w:t>
      </w:r>
      <w:r>
        <w:rPr>
          <w:rFonts w:ascii="Arial"/>
        </w:rPr>
        <w:t xml:space="preserve">or similarities with other </w:t>
      </w:r>
      <w:r w:rsidR="009D0574">
        <w:rPr>
          <w:rFonts w:ascii="Arial"/>
        </w:rPr>
        <w:t>c</w:t>
      </w:r>
      <w:r>
        <w:rPr>
          <w:rFonts w:ascii="Arial"/>
        </w:rPr>
        <w:t>hannels being carried on the DTT platform by</w:t>
      </w:r>
      <w:r>
        <w:rPr>
          <w:rFonts w:ascii="Arial"/>
          <w:spacing w:val="-6"/>
        </w:rPr>
        <w:t xml:space="preserve"> </w:t>
      </w:r>
      <w:r>
        <w:rPr>
          <w:rFonts w:ascii="Arial"/>
        </w:rPr>
        <w:t>the Channel</w:t>
      </w:r>
      <w:r>
        <w:rPr>
          <w:rFonts w:ascii="Arial"/>
          <w:spacing w:val="-2"/>
        </w:rPr>
        <w:t xml:space="preserve"> </w:t>
      </w:r>
      <w:r>
        <w:rPr>
          <w:rFonts w:ascii="Arial"/>
        </w:rPr>
        <w:t>Provider,</w:t>
      </w:r>
    </w:p>
    <w:p w14:paraId="7857A581" w14:textId="77777777" w:rsidR="007830C9" w:rsidRDefault="009D39AC" w:rsidP="0021567C">
      <w:pPr>
        <w:pStyle w:val="ListParagraph"/>
        <w:numPr>
          <w:ilvl w:val="1"/>
          <w:numId w:val="7"/>
        </w:numPr>
        <w:tabs>
          <w:tab w:val="left" w:pos="1455"/>
        </w:tabs>
        <w:spacing w:before="124"/>
        <w:ind w:right="774"/>
        <w:rPr>
          <w:rFonts w:ascii="Arial" w:eastAsia="Arial" w:hAnsi="Arial" w:cs="Arial"/>
        </w:rPr>
      </w:pPr>
      <w:r>
        <w:rPr>
          <w:rFonts w:ascii="Arial"/>
        </w:rPr>
        <w:t>the average daily on-air hours for the</w:t>
      </w:r>
      <w:r>
        <w:rPr>
          <w:rFonts w:ascii="Arial"/>
          <w:spacing w:val="-7"/>
        </w:rPr>
        <w:t xml:space="preserve"> </w:t>
      </w:r>
      <w:r>
        <w:rPr>
          <w:rFonts w:ascii="Arial"/>
        </w:rPr>
        <w:t>Channel,</w:t>
      </w:r>
    </w:p>
    <w:p w14:paraId="7857A582" w14:textId="77777777" w:rsidR="007830C9" w:rsidRDefault="007830C9">
      <w:pPr>
        <w:spacing w:before="5"/>
        <w:rPr>
          <w:rFonts w:ascii="Arial" w:eastAsia="Arial" w:hAnsi="Arial" w:cs="Arial"/>
          <w:sz w:val="21"/>
          <w:szCs w:val="21"/>
        </w:rPr>
      </w:pPr>
    </w:p>
    <w:p w14:paraId="7857A583" w14:textId="77777777" w:rsidR="007830C9" w:rsidRDefault="009D39AC" w:rsidP="0021567C">
      <w:pPr>
        <w:pStyle w:val="ListParagraph"/>
        <w:numPr>
          <w:ilvl w:val="1"/>
          <w:numId w:val="7"/>
        </w:numPr>
        <w:tabs>
          <w:tab w:val="left" w:pos="1395"/>
        </w:tabs>
        <w:spacing w:line="360" w:lineRule="auto"/>
        <w:ind w:right="627"/>
        <w:rPr>
          <w:rFonts w:ascii="Arial" w:eastAsia="Arial" w:hAnsi="Arial" w:cs="Arial"/>
        </w:rPr>
      </w:pPr>
      <w:r>
        <w:rPr>
          <w:rFonts w:ascii="Arial"/>
        </w:rPr>
        <w:t>a copy of the order under Section 130 of the Broadcasting Act 2009</w:t>
      </w:r>
      <w:r>
        <w:rPr>
          <w:rFonts w:ascii="Arial"/>
          <w:spacing w:val="-22"/>
        </w:rPr>
        <w:t xml:space="preserve"> </w:t>
      </w:r>
      <w:r>
        <w:rPr>
          <w:rFonts w:ascii="Arial"/>
        </w:rPr>
        <w:t>permitting the broadcast of the Channel on the DTT</w:t>
      </w:r>
      <w:r>
        <w:rPr>
          <w:rFonts w:ascii="Arial"/>
          <w:spacing w:val="-5"/>
        </w:rPr>
        <w:t xml:space="preserve"> </w:t>
      </w:r>
      <w:r>
        <w:rPr>
          <w:rFonts w:ascii="Arial"/>
        </w:rPr>
        <w:t>platform,</w:t>
      </w:r>
      <w:r w:rsidR="003D3311">
        <w:rPr>
          <w:rFonts w:ascii="Arial"/>
        </w:rPr>
        <w:t xml:space="preserve"> </w:t>
      </w:r>
      <w:r w:rsidR="003D3311" w:rsidRPr="003D3311">
        <w:rPr>
          <w:rFonts w:ascii="Arial"/>
          <w:lang w:val="en-IE"/>
        </w:rPr>
        <w:t>if not available at the time then a copy of the request to the Minister</w:t>
      </w:r>
      <w:r w:rsidR="001964DF">
        <w:rPr>
          <w:rFonts w:ascii="Arial"/>
          <w:lang w:val="en-IE"/>
        </w:rPr>
        <w:t xml:space="preserve"> </w:t>
      </w:r>
      <w:r w:rsidR="003D3311" w:rsidRPr="003D3311">
        <w:rPr>
          <w:rFonts w:ascii="Arial"/>
          <w:lang w:val="en-IE"/>
        </w:rPr>
        <w:t>should be provided</w:t>
      </w:r>
    </w:p>
    <w:p w14:paraId="7857A584" w14:textId="77777777" w:rsidR="007830C9" w:rsidRDefault="009D39AC" w:rsidP="0021567C">
      <w:pPr>
        <w:pStyle w:val="ListParagraph"/>
        <w:numPr>
          <w:ilvl w:val="1"/>
          <w:numId w:val="7"/>
        </w:numPr>
        <w:tabs>
          <w:tab w:val="left" w:pos="1455"/>
        </w:tabs>
        <w:spacing w:before="123"/>
        <w:ind w:right="774"/>
        <w:rPr>
          <w:rFonts w:ascii="Arial" w:eastAsia="Arial" w:hAnsi="Arial" w:cs="Arial"/>
        </w:rPr>
      </w:pPr>
      <w:r>
        <w:rPr>
          <w:rFonts w:ascii="Arial"/>
        </w:rPr>
        <w:t>the intended launch date of the</w:t>
      </w:r>
      <w:r>
        <w:rPr>
          <w:rFonts w:ascii="Arial"/>
          <w:spacing w:val="-3"/>
        </w:rPr>
        <w:t xml:space="preserve"> </w:t>
      </w:r>
      <w:r>
        <w:rPr>
          <w:rFonts w:ascii="Arial"/>
        </w:rPr>
        <w:t>Channel,</w:t>
      </w:r>
    </w:p>
    <w:p w14:paraId="7857A585" w14:textId="77777777" w:rsidR="007830C9" w:rsidRDefault="007830C9">
      <w:pPr>
        <w:spacing w:before="5"/>
        <w:rPr>
          <w:rFonts w:ascii="Arial" w:eastAsia="Arial" w:hAnsi="Arial" w:cs="Arial"/>
          <w:sz w:val="21"/>
          <w:szCs w:val="21"/>
        </w:rPr>
      </w:pPr>
    </w:p>
    <w:p w14:paraId="7857A586" w14:textId="77777777" w:rsidR="007830C9" w:rsidRDefault="009D39AC" w:rsidP="0021567C">
      <w:pPr>
        <w:pStyle w:val="ListParagraph"/>
        <w:numPr>
          <w:ilvl w:val="1"/>
          <w:numId w:val="7"/>
        </w:numPr>
        <w:tabs>
          <w:tab w:val="left" w:pos="1455"/>
        </w:tabs>
        <w:ind w:right="774"/>
        <w:rPr>
          <w:rFonts w:ascii="Arial" w:eastAsia="Arial" w:hAnsi="Arial" w:cs="Arial"/>
        </w:rPr>
      </w:pPr>
      <w:r>
        <w:rPr>
          <w:rFonts w:ascii="Arial"/>
        </w:rPr>
        <w:t>technical format including SD or HD</w:t>
      </w:r>
      <w:r>
        <w:rPr>
          <w:rFonts w:ascii="Arial"/>
          <w:spacing w:val="-2"/>
        </w:rPr>
        <w:t xml:space="preserve"> </w:t>
      </w:r>
      <w:r>
        <w:rPr>
          <w:rFonts w:ascii="Arial"/>
        </w:rPr>
        <w:t>status,</w:t>
      </w:r>
    </w:p>
    <w:p w14:paraId="7857A587" w14:textId="77777777" w:rsidR="007830C9" w:rsidRDefault="007830C9">
      <w:pPr>
        <w:spacing w:before="5"/>
        <w:rPr>
          <w:rFonts w:ascii="Arial" w:eastAsia="Arial" w:hAnsi="Arial" w:cs="Arial"/>
          <w:sz w:val="21"/>
          <w:szCs w:val="21"/>
        </w:rPr>
      </w:pPr>
    </w:p>
    <w:p w14:paraId="7857A588" w14:textId="77777777" w:rsidR="007830C9" w:rsidRDefault="009D39AC" w:rsidP="0021567C">
      <w:pPr>
        <w:pStyle w:val="ListParagraph"/>
        <w:numPr>
          <w:ilvl w:val="1"/>
          <w:numId w:val="7"/>
        </w:numPr>
        <w:tabs>
          <w:tab w:val="left" w:pos="1383"/>
        </w:tabs>
        <w:spacing w:before="123"/>
        <w:ind w:right="774"/>
        <w:rPr>
          <w:rFonts w:ascii="Arial" w:eastAsia="Arial" w:hAnsi="Arial" w:cs="Arial"/>
        </w:rPr>
      </w:pPr>
      <w:r>
        <w:rPr>
          <w:rFonts w:ascii="Arial"/>
        </w:rPr>
        <w:t>1 month EPG prior to</w:t>
      </w:r>
      <w:r>
        <w:rPr>
          <w:rFonts w:ascii="Arial"/>
          <w:spacing w:val="-8"/>
        </w:rPr>
        <w:t xml:space="preserve"> </w:t>
      </w:r>
      <w:r>
        <w:rPr>
          <w:rFonts w:ascii="Arial"/>
        </w:rPr>
        <w:t>launch,</w:t>
      </w:r>
      <w:r w:rsidR="00347991">
        <w:rPr>
          <w:rFonts w:ascii="Arial"/>
        </w:rPr>
        <w:t xml:space="preserve"> </w:t>
      </w:r>
      <w:r w:rsidR="00347991" w:rsidRPr="00347991">
        <w:rPr>
          <w:rFonts w:ascii="Arial"/>
          <w:lang w:val="en-IE"/>
        </w:rPr>
        <w:t>when available but definitely within 1 month prior to the launch</w:t>
      </w:r>
    </w:p>
    <w:p w14:paraId="7857A589" w14:textId="77777777" w:rsidR="007830C9" w:rsidRDefault="007830C9">
      <w:pPr>
        <w:spacing w:before="5"/>
        <w:rPr>
          <w:rFonts w:ascii="Arial" w:eastAsia="Arial" w:hAnsi="Arial" w:cs="Arial"/>
          <w:sz w:val="21"/>
          <w:szCs w:val="21"/>
        </w:rPr>
      </w:pPr>
    </w:p>
    <w:p w14:paraId="7857A58A" w14:textId="77777777" w:rsidR="007830C9" w:rsidRDefault="00A72A3E" w:rsidP="0021567C">
      <w:pPr>
        <w:pStyle w:val="BodyText"/>
        <w:numPr>
          <w:ilvl w:val="1"/>
          <w:numId w:val="7"/>
        </w:numPr>
        <w:spacing w:before="0"/>
        <w:ind w:right="627"/>
      </w:pPr>
      <w:r>
        <w:t>And</w:t>
      </w:r>
      <w:r w:rsidR="009D39AC">
        <w:t xml:space="preserve"> any other information that RTÉ DTT Multiplex Management considers</w:t>
      </w:r>
      <w:r w:rsidR="009D39AC">
        <w:rPr>
          <w:spacing w:val="-22"/>
        </w:rPr>
        <w:t xml:space="preserve"> </w:t>
      </w:r>
      <w:r w:rsidR="009D39AC">
        <w:t>relevant.</w:t>
      </w:r>
    </w:p>
    <w:p w14:paraId="7857A58B" w14:textId="77777777" w:rsidR="007830C9" w:rsidRDefault="007830C9">
      <w:pPr>
        <w:spacing w:before="5"/>
        <w:rPr>
          <w:rFonts w:ascii="Arial" w:eastAsia="Arial" w:hAnsi="Arial" w:cs="Arial"/>
          <w:sz w:val="21"/>
          <w:szCs w:val="21"/>
        </w:rPr>
      </w:pPr>
    </w:p>
    <w:p w14:paraId="7857A58C" w14:textId="77777777" w:rsidR="007830C9" w:rsidRDefault="009D39AC" w:rsidP="0021567C">
      <w:pPr>
        <w:pStyle w:val="ListParagraph"/>
        <w:numPr>
          <w:ilvl w:val="0"/>
          <w:numId w:val="5"/>
        </w:numPr>
        <w:tabs>
          <w:tab w:val="left" w:pos="479"/>
        </w:tabs>
        <w:spacing w:line="360" w:lineRule="auto"/>
        <w:ind w:right="562"/>
        <w:jc w:val="both"/>
        <w:rPr>
          <w:rFonts w:ascii="Arial" w:eastAsia="Arial" w:hAnsi="Arial" w:cs="Arial"/>
        </w:rPr>
      </w:pPr>
      <w:r>
        <w:rPr>
          <w:rFonts w:ascii="Arial" w:hAnsi="Arial"/>
        </w:rPr>
        <w:t>Channels</w:t>
      </w:r>
      <w:r>
        <w:rPr>
          <w:rFonts w:ascii="Arial" w:hAnsi="Arial"/>
          <w:spacing w:val="19"/>
        </w:rPr>
        <w:t xml:space="preserve"> </w:t>
      </w:r>
      <w:r>
        <w:rPr>
          <w:rFonts w:ascii="Arial" w:hAnsi="Arial"/>
        </w:rPr>
        <w:t>will</w:t>
      </w:r>
      <w:r>
        <w:rPr>
          <w:rFonts w:ascii="Arial" w:hAnsi="Arial"/>
          <w:spacing w:val="15"/>
        </w:rPr>
        <w:t xml:space="preserve"> </w:t>
      </w:r>
      <w:r>
        <w:rPr>
          <w:rFonts w:ascii="Arial" w:hAnsi="Arial"/>
        </w:rPr>
        <w:t>be</w:t>
      </w:r>
      <w:r>
        <w:rPr>
          <w:rFonts w:ascii="Arial" w:hAnsi="Arial"/>
          <w:spacing w:val="16"/>
        </w:rPr>
        <w:t xml:space="preserve"> </w:t>
      </w:r>
      <w:r>
        <w:rPr>
          <w:rFonts w:ascii="Arial" w:hAnsi="Arial"/>
        </w:rPr>
        <w:t>allocated</w:t>
      </w:r>
      <w:r>
        <w:rPr>
          <w:rFonts w:ascii="Arial" w:hAnsi="Arial"/>
          <w:spacing w:val="16"/>
        </w:rPr>
        <w:t xml:space="preserve"> </w:t>
      </w:r>
      <w:r>
        <w:rPr>
          <w:rFonts w:ascii="Arial" w:hAnsi="Arial"/>
        </w:rPr>
        <w:t>to</w:t>
      </w:r>
      <w:r>
        <w:rPr>
          <w:rFonts w:ascii="Arial" w:hAnsi="Arial"/>
          <w:spacing w:val="18"/>
        </w:rPr>
        <w:t xml:space="preserve"> </w:t>
      </w:r>
      <w:r>
        <w:rPr>
          <w:rFonts w:ascii="Arial" w:hAnsi="Arial"/>
        </w:rPr>
        <w:t>the</w:t>
      </w:r>
      <w:r>
        <w:rPr>
          <w:rFonts w:ascii="Arial" w:hAnsi="Arial"/>
          <w:spacing w:val="16"/>
        </w:rPr>
        <w:t xml:space="preserve"> </w:t>
      </w:r>
      <w:r>
        <w:rPr>
          <w:rFonts w:ascii="Arial" w:hAnsi="Arial"/>
        </w:rPr>
        <w:t>most</w:t>
      </w:r>
      <w:r>
        <w:rPr>
          <w:rFonts w:ascii="Arial" w:hAnsi="Arial"/>
          <w:spacing w:val="17"/>
        </w:rPr>
        <w:t xml:space="preserve"> </w:t>
      </w:r>
      <w:r>
        <w:rPr>
          <w:rFonts w:ascii="Arial" w:hAnsi="Arial"/>
        </w:rPr>
        <w:t>appropriate</w:t>
      </w:r>
      <w:r>
        <w:rPr>
          <w:rFonts w:ascii="Arial" w:hAnsi="Arial"/>
          <w:spacing w:val="17"/>
        </w:rPr>
        <w:t xml:space="preserve"> </w:t>
      </w:r>
      <w:r>
        <w:rPr>
          <w:rFonts w:ascii="Arial" w:hAnsi="Arial"/>
        </w:rPr>
        <w:t>genre</w:t>
      </w:r>
      <w:r>
        <w:rPr>
          <w:rFonts w:ascii="Arial" w:hAnsi="Arial"/>
          <w:spacing w:val="19"/>
        </w:rPr>
        <w:t xml:space="preserve"> </w:t>
      </w:r>
      <w:r>
        <w:rPr>
          <w:rFonts w:ascii="Arial" w:hAnsi="Arial"/>
        </w:rPr>
        <w:t>at</w:t>
      </w:r>
      <w:r>
        <w:rPr>
          <w:rFonts w:ascii="Arial" w:hAnsi="Arial"/>
          <w:spacing w:val="15"/>
        </w:rPr>
        <w:t xml:space="preserve"> </w:t>
      </w:r>
      <w:r>
        <w:rPr>
          <w:rFonts w:ascii="Arial" w:hAnsi="Arial"/>
        </w:rPr>
        <w:t>the</w:t>
      </w:r>
      <w:r>
        <w:rPr>
          <w:rFonts w:ascii="Arial" w:hAnsi="Arial"/>
          <w:spacing w:val="16"/>
        </w:rPr>
        <w:t xml:space="preserve"> </w:t>
      </w:r>
      <w:r>
        <w:rPr>
          <w:rFonts w:ascii="Arial" w:hAnsi="Arial"/>
        </w:rPr>
        <w:t>sole</w:t>
      </w:r>
      <w:r>
        <w:rPr>
          <w:rFonts w:ascii="Arial" w:hAnsi="Arial"/>
          <w:spacing w:val="17"/>
        </w:rPr>
        <w:t xml:space="preserve"> </w:t>
      </w:r>
      <w:r>
        <w:rPr>
          <w:rFonts w:ascii="Arial" w:hAnsi="Arial"/>
        </w:rPr>
        <w:t>discretion</w:t>
      </w:r>
      <w:r>
        <w:rPr>
          <w:rFonts w:ascii="Arial" w:hAnsi="Arial"/>
          <w:spacing w:val="16"/>
        </w:rPr>
        <w:t xml:space="preserve"> </w:t>
      </w:r>
      <w:r>
        <w:rPr>
          <w:rFonts w:ascii="Arial" w:hAnsi="Arial"/>
        </w:rPr>
        <w:t>of</w:t>
      </w:r>
      <w:r>
        <w:rPr>
          <w:rFonts w:ascii="Arial" w:hAnsi="Arial"/>
          <w:spacing w:val="19"/>
        </w:rPr>
        <w:t xml:space="preserve"> </w:t>
      </w:r>
      <w:r>
        <w:rPr>
          <w:rFonts w:ascii="Arial" w:hAnsi="Arial"/>
        </w:rPr>
        <w:t>RTÉ DTT Multiplex</w:t>
      </w:r>
      <w:r>
        <w:rPr>
          <w:rFonts w:ascii="Arial" w:hAnsi="Arial"/>
          <w:spacing w:val="1"/>
        </w:rPr>
        <w:t xml:space="preserve"> </w:t>
      </w:r>
      <w:r>
        <w:rPr>
          <w:rFonts w:ascii="Arial" w:hAnsi="Arial"/>
        </w:rPr>
        <w:t>Management.</w:t>
      </w:r>
    </w:p>
    <w:p w14:paraId="7857A58D" w14:textId="77777777" w:rsidR="007830C9" w:rsidRDefault="009D39AC" w:rsidP="0021567C">
      <w:pPr>
        <w:pStyle w:val="ListParagraph"/>
        <w:numPr>
          <w:ilvl w:val="0"/>
          <w:numId w:val="5"/>
        </w:numPr>
        <w:tabs>
          <w:tab w:val="left" w:pos="479"/>
        </w:tabs>
        <w:spacing w:before="123" w:line="360" w:lineRule="auto"/>
        <w:ind w:right="572"/>
        <w:jc w:val="both"/>
        <w:rPr>
          <w:rFonts w:ascii="Arial" w:eastAsia="Arial" w:hAnsi="Arial" w:cs="Arial"/>
        </w:rPr>
      </w:pPr>
      <w:r>
        <w:rPr>
          <w:rFonts w:ascii="Arial"/>
        </w:rPr>
        <w:t>Channels will generally be allocated the lowest available vacant LCN within</w:t>
      </w:r>
      <w:r>
        <w:rPr>
          <w:rFonts w:ascii="Arial"/>
          <w:spacing w:val="6"/>
        </w:rPr>
        <w:t xml:space="preserve"> </w:t>
      </w:r>
      <w:r>
        <w:rPr>
          <w:rFonts w:ascii="Arial"/>
        </w:rPr>
        <w:t>their relevant</w:t>
      </w:r>
      <w:r>
        <w:rPr>
          <w:rFonts w:ascii="Arial"/>
          <w:spacing w:val="1"/>
        </w:rPr>
        <w:t xml:space="preserve"> </w:t>
      </w:r>
      <w:r>
        <w:rPr>
          <w:rFonts w:ascii="Arial"/>
        </w:rPr>
        <w:t>genre.</w:t>
      </w:r>
    </w:p>
    <w:p w14:paraId="7857A58E" w14:textId="77777777" w:rsidR="007830C9" w:rsidRDefault="009D39AC" w:rsidP="0021567C">
      <w:pPr>
        <w:pStyle w:val="ListParagraph"/>
        <w:numPr>
          <w:ilvl w:val="0"/>
          <w:numId w:val="5"/>
        </w:numPr>
        <w:tabs>
          <w:tab w:val="left" w:pos="479"/>
        </w:tabs>
        <w:spacing w:before="123" w:line="360" w:lineRule="auto"/>
        <w:ind w:right="566"/>
        <w:jc w:val="both"/>
        <w:rPr>
          <w:rFonts w:ascii="Arial" w:eastAsia="Arial" w:hAnsi="Arial" w:cs="Arial"/>
        </w:rPr>
      </w:pPr>
      <w:r>
        <w:rPr>
          <w:rFonts w:ascii="Arial" w:hAnsi="Arial"/>
        </w:rPr>
        <w:t>RTÉ DTT Multiplex Management may give greater consideration (lower LCN) to channels</w:t>
      </w:r>
      <w:r>
        <w:rPr>
          <w:rFonts w:ascii="Arial" w:hAnsi="Arial"/>
          <w:spacing w:val="38"/>
        </w:rPr>
        <w:t xml:space="preserve"> </w:t>
      </w:r>
      <w:r>
        <w:rPr>
          <w:rFonts w:ascii="Arial" w:hAnsi="Arial"/>
        </w:rPr>
        <w:t>requesting</w:t>
      </w:r>
      <w:r>
        <w:rPr>
          <w:rFonts w:ascii="Arial" w:hAnsi="Arial"/>
          <w:spacing w:val="37"/>
        </w:rPr>
        <w:t xml:space="preserve"> </w:t>
      </w:r>
      <w:r>
        <w:rPr>
          <w:rFonts w:ascii="Arial" w:hAnsi="Arial"/>
        </w:rPr>
        <w:t>an</w:t>
      </w:r>
      <w:r>
        <w:rPr>
          <w:rFonts w:ascii="Arial" w:hAnsi="Arial"/>
          <w:spacing w:val="35"/>
        </w:rPr>
        <w:t xml:space="preserve"> </w:t>
      </w:r>
      <w:r>
        <w:rPr>
          <w:rFonts w:ascii="Arial" w:hAnsi="Arial"/>
        </w:rPr>
        <w:t>LCN</w:t>
      </w:r>
      <w:r>
        <w:rPr>
          <w:rFonts w:ascii="Arial" w:hAnsi="Arial"/>
          <w:spacing w:val="37"/>
        </w:rPr>
        <w:t xml:space="preserve"> </w:t>
      </w:r>
      <w:r>
        <w:rPr>
          <w:rFonts w:ascii="Arial" w:hAnsi="Arial"/>
        </w:rPr>
        <w:t>with</w:t>
      </w:r>
      <w:r>
        <w:rPr>
          <w:rFonts w:ascii="Arial" w:hAnsi="Arial"/>
          <w:spacing w:val="38"/>
        </w:rPr>
        <w:t xml:space="preserve"> </w:t>
      </w:r>
      <w:r>
        <w:rPr>
          <w:rFonts w:ascii="Arial" w:hAnsi="Arial"/>
        </w:rPr>
        <w:t>substantially</w:t>
      </w:r>
      <w:r>
        <w:rPr>
          <w:rFonts w:ascii="Arial" w:hAnsi="Arial"/>
          <w:spacing w:val="36"/>
        </w:rPr>
        <w:t xml:space="preserve"> </w:t>
      </w:r>
      <w:r>
        <w:rPr>
          <w:rFonts w:ascii="Arial" w:hAnsi="Arial"/>
        </w:rPr>
        <w:t>greater</w:t>
      </w:r>
      <w:r>
        <w:rPr>
          <w:rFonts w:ascii="Arial" w:hAnsi="Arial"/>
          <w:spacing w:val="39"/>
        </w:rPr>
        <w:t xml:space="preserve"> </w:t>
      </w:r>
      <w:r>
        <w:rPr>
          <w:rFonts w:ascii="Arial" w:hAnsi="Arial"/>
        </w:rPr>
        <w:t>broadcasting</w:t>
      </w:r>
      <w:r>
        <w:rPr>
          <w:rFonts w:ascii="Arial" w:hAnsi="Arial"/>
          <w:spacing w:val="38"/>
        </w:rPr>
        <w:t xml:space="preserve"> </w:t>
      </w:r>
      <w:r>
        <w:rPr>
          <w:rFonts w:ascii="Arial" w:hAnsi="Arial"/>
        </w:rPr>
        <w:t>hours</w:t>
      </w:r>
      <w:r>
        <w:rPr>
          <w:rFonts w:ascii="Arial" w:hAnsi="Arial"/>
          <w:spacing w:val="39"/>
        </w:rPr>
        <w:t xml:space="preserve"> </w:t>
      </w:r>
      <w:r>
        <w:rPr>
          <w:rFonts w:ascii="Arial" w:hAnsi="Arial"/>
        </w:rPr>
        <w:t>in</w:t>
      </w:r>
      <w:r>
        <w:rPr>
          <w:rFonts w:ascii="Arial" w:hAnsi="Arial"/>
          <w:spacing w:val="35"/>
        </w:rPr>
        <w:t xml:space="preserve"> </w:t>
      </w:r>
      <w:r>
        <w:rPr>
          <w:rFonts w:ascii="Arial" w:hAnsi="Arial"/>
        </w:rPr>
        <w:t>their daily/weekly schedule, for the long-term benefit of the DTT platform and in</w:t>
      </w:r>
      <w:r>
        <w:rPr>
          <w:rFonts w:ascii="Arial" w:hAnsi="Arial"/>
          <w:spacing w:val="58"/>
        </w:rPr>
        <w:t xml:space="preserve"> </w:t>
      </w:r>
      <w:r>
        <w:rPr>
          <w:rFonts w:ascii="Arial" w:hAnsi="Arial"/>
        </w:rPr>
        <w:t>the interests of DTT</w:t>
      </w:r>
      <w:r>
        <w:rPr>
          <w:rFonts w:ascii="Arial" w:hAnsi="Arial"/>
          <w:spacing w:val="2"/>
        </w:rPr>
        <w:t xml:space="preserve"> </w:t>
      </w:r>
      <w:r>
        <w:rPr>
          <w:rFonts w:ascii="Arial" w:hAnsi="Arial"/>
        </w:rPr>
        <w:t>consumers.</w:t>
      </w:r>
    </w:p>
    <w:p w14:paraId="7857A58F" w14:textId="77777777" w:rsidR="007830C9" w:rsidRPr="000054EE" w:rsidRDefault="009D39AC" w:rsidP="00382AEF">
      <w:pPr>
        <w:pStyle w:val="ListParagraph"/>
        <w:numPr>
          <w:ilvl w:val="0"/>
          <w:numId w:val="5"/>
        </w:numPr>
        <w:tabs>
          <w:tab w:val="left" w:pos="479"/>
        </w:tabs>
        <w:spacing w:before="57" w:line="360" w:lineRule="auto"/>
        <w:ind w:right="562"/>
        <w:jc w:val="both"/>
        <w:rPr>
          <w:rFonts w:ascii="Arial" w:hAnsi="Arial" w:cs="Arial"/>
        </w:rPr>
      </w:pPr>
      <w:r>
        <w:rPr>
          <w:rFonts w:ascii="Arial" w:hAnsi="Arial"/>
        </w:rPr>
        <w:t>Where a lower LCN becomes available within a genre e.g. where a Channel leaves</w:t>
      </w:r>
      <w:r w:rsidRPr="000054EE">
        <w:rPr>
          <w:rFonts w:ascii="Arial" w:hAnsi="Arial"/>
          <w:spacing w:val="36"/>
        </w:rPr>
        <w:t xml:space="preserve"> </w:t>
      </w:r>
      <w:r>
        <w:rPr>
          <w:rFonts w:ascii="Arial" w:hAnsi="Arial"/>
        </w:rPr>
        <w:t>the platform,</w:t>
      </w:r>
      <w:r w:rsidRPr="000054EE">
        <w:rPr>
          <w:rFonts w:ascii="Arial" w:hAnsi="Arial"/>
          <w:spacing w:val="46"/>
        </w:rPr>
        <w:t xml:space="preserve"> </w:t>
      </w:r>
      <w:r>
        <w:rPr>
          <w:rFonts w:ascii="Arial" w:hAnsi="Arial"/>
        </w:rPr>
        <w:t>RTÉ</w:t>
      </w:r>
      <w:r w:rsidRPr="000054EE">
        <w:rPr>
          <w:rFonts w:ascii="Arial" w:hAnsi="Arial"/>
          <w:spacing w:val="44"/>
        </w:rPr>
        <w:t xml:space="preserve"> </w:t>
      </w:r>
      <w:r>
        <w:rPr>
          <w:rFonts w:ascii="Arial" w:hAnsi="Arial"/>
        </w:rPr>
        <w:t>DTT</w:t>
      </w:r>
      <w:r w:rsidRPr="000054EE">
        <w:rPr>
          <w:rFonts w:ascii="Arial" w:hAnsi="Arial"/>
          <w:spacing w:val="47"/>
        </w:rPr>
        <w:t xml:space="preserve"> </w:t>
      </w:r>
      <w:r>
        <w:rPr>
          <w:rFonts w:ascii="Arial" w:hAnsi="Arial"/>
        </w:rPr>
        <w:t>Multiplex</w:t>
      </w:r>
      <w:r w:rsidRPr="000054EE">
        <w:rPr>
          <w:rFonts w:ascii="Arial" w:hAnsi="Arial"/>
          <w:spacing w:val="47"/>
        </w:rPr>
        <w:t xml:space="preserve"> </w:t>
      </w:r>
      <w:r>
        <w:rPr>
          <w:rFonts w:ascii="Arial" w:hAnsi="Arial"/>
        </w:rPr>
        <w:t>Management</w:t>
      </w:r>
      <w:r w:rsidRPr="000054EE">
        <w:rPr>
          <w:rFonts w:ascii="Arial" w:hAnsi="Arial"/>
          <w:spacing w:val="47"/>
        </w:rPr>
        <w:t xml:space="preserve"> </w:t>
      </w:r>
      <w:r>
        <w:rPr>
          <w:rFonts w:ascii="Arial" w:hAnsi="Arial"/>
        </w:rPr>
        <w:t>may</w:t>
      </w:r>
      <w:r w:rsidRPr="000054EE">
        <w:rPr>
          <w:rFonts w:ascii="Arial" w:hAnsi="Arial"/>
          <w:spacing w:val="45"/>
        </w:rPr>
        <w:t xml:space="preserve"> </w:t>
      </w:r>
      <w:r>
        <w:rPr>
          <w:rFonts w:ascii="Arial" w:hAnsi="Arial"/>
        </w:rPr>
        <w:t>offer</w:t>
      </w:r>
      <w:r w:rsidRPr="000054EE">
        <w:rPr>
          <w:rFonts w:ascii="Arial" w:hAnsi="Arial"/>
          <w:spacing w:val="49"/>
        </w:rPr>
        <w:t xml:space="preserve"> </w:t>
      </w:r>
      <w:r>
        <w:rPr>
          <w:rFonts w:ascii="Arial" w:hAnsi="Arial"/>
        </w:rPr>
        <w:t>at</w:t>
      </w:r>
      <w:r w:rsidRPr="000054EE">
        <w:rPr>
          <w:rFonts w:ascii="Arial" w:hAnsi="Arial"/>
          <w:spacing w:val="46"/>
        </w:rPr>
        <w:t xml:space="preserve"> </w:t>
      </w:r>
      <w:r>
        <w:rPr>
          <w:rFonts w:ascii="Arial" w:hAnsi="Arial"/>
        </w:rPr>
        <w:t>their</w:t>
      </w:r>
      <w:r w:rsidRPr="000054EE">
        <w:rPr>
          <w:rFonts w:ascii="Arial" w:hAnsi="Arial"/>
          <w:spacing w:val="48"/>
        </w:rPr>
        <w:t xml:space="preserve"> </w:t>
      </w:r>
      <w:r>
        <w:rPr>
          <w:rFonts w:ascii="Arial" w:hAnsi="Arial"/>
        </w:rPr>
        <w:t>discretion</w:t>
      </w:r>
      <w:r w:rsidRPr="000054EE">
        <w:rPr>
          <w:rFonts w:ascii="Arial" w:hAnsi="Arial"/>
          <w:spacing w:val="46"/>
        </w:rPr>
        <w:t xml:space="preserve"> </w:t>
      </w:r>
      <w:r>
        <w:rPr>
          <w:rFonts w:ascii="Arial" w:hAnsi="Arial"/>
        </w:rPr>
        <w:t>the</w:t>
      </w:r>
      <w:r w:rsidRPr="000054EE">
        <w:rPr>
          <w:rFonts w:ascii="Arial" w:hAnsi="Arial"/>
          <w:spacing w:val="47"/>
        </w:rPr>
        <w:t xml:space="preserve"> </w:t>
      </w:r>
      <w:r>
        <w:rPr>
          <w:rFonts w:ascii="Arial" w:hAnsi="Arial"/>
        </w:rPr>
        <w:t>lower vacated LCN to the Channel at the next highest LCN within the genre. That</w:t>
      </w:r>
      <w:r w:rsidRPr="000054EE">
        <w:rPr>
          <w:rFonts w:ascii="Arial" w:hAnsi="Arial"/>
          <w:spacing w:val="56"/>
        </w:rPr>
        <w:t xml:space="preserve"> </w:t>
      </w:r>
      <w:r>
        <w:rPr>
          <w:rFonts w:ascii="Arial" w:hAnsi="Arial"/>
        </w:rPr>
        <w:t>Channel will have one week to accept in writing the new LCN. If the available LCN is</w:t>
      </w:r>
      <w:r w:rsidRPr="000054EE">
        <w:rPr>
          <w:rFonts w:ascii="Arial" w:hAnsi="Arial"/>
          <w:spacing w:val="22"/>
        </w:rPr>
        <w:t xml:space="preserve"> </w:t>
      </w:r>
      <w:r>
        <w:rPr>
          <w:rFonts w:ascii="Arial" w:hAnsi="Arial"/>
        </w:rPr>
        <w:t>accepted the process is repeated until there are no gaps available to offer in the LCN listings</w:t>
      </w:r>
      <w:r w:rsidRPr="000054EE">
        <w:rPr>
          <w:rFonts w:ascii="Arial" w:hAnsi="Arial"/>
          <w:spacing w:val="17"/>
        </w:rPr>
        <w:t xml:space="preserve"> </w:t>
      </w:r>
      <w:r>
        <w:rPr>
          <w:rFonts w:ascii="Arial" w:hAnsi="Arial"/>
        </w:rPr>
        <w:t>in the genre. If a Channel is offered a lower LCN and rejects the offer then the</w:t>
      </w:r>
      <w:r w:rsidRPr="000054EE">
        <w:rPr>
          <w:rFonts w:ascii="Arial" w:hAnsi="Arial"/>
          <w:spacing w:val="22"/>
        </w:rPr>
        <w:t xml:space="preserve"> </w:t>
      </w:r>
      <w:r>
        <w:rPr>
          <w:rFonts w:ascii="Arial" w:hAnsi="Arial"/>
        </w:rPr>
        <w:t>Channel</w:t>
      </w:r>
      <w:r w:rsidR="000054EE">
        <w:rPr>
          <w:rFonts w:ascii="Arial" w:hAnsi="Arial"/>
        </w:rPr>
        <w:t xml:space="preserve"> at</w:t>
      </w:r>
      <w:r>
        <w:t xml:space="preserve"> </w:t>
      </w:r>
      <w:r w:rsidRPr="000054EE">
        <w:rPr>
          <w:rFonts w:ascii="Arial" w:hAnsi="Arial" w:cs="Arial"/>
        </w:rPr>
        <w:t>the next higher LCN will be offered the available LCN and so on until there are</w:t>
      </w:r>
      <w:r w:rsidRPr="000054EE">
        <w:rPr>
          <w:rFonts w:ascii="Arial" w:hAnsi="Arial" w:cs="Arial"/>
          <w:spacing w:val="23"/>
        </w:rPr>
        <w:t xml:space="preserve"> </w:t>
      </w:r>
      <w:r w:rsidRPr="000054EE">
        <w:rPr>
          <w:rFonts w:ascii="Arial" w:hAnsi="Arial" w:cs="Arial"/>
        </w:rPr>
        <w:t>no gaps</w:t>
      </w:r>
      <w:r w:rsidRPr="000054EE">
        <w:rPr>
          <w:rFonts w:ascii="Arial" w:hAnsi="Arial" w:cs="Arial"/>
          <w:spacing w:val="52"/>
        </w:rPr>
        <w:t xml:space="preserve"> </w:t>
      </w:r>
      <w:r w:rsidRPr="000054EE">
        <w:rPr>
          <w:rFonts w:ascii="Arial" w:hAnsi="Arial" w:cs="Arial"/>
        </w:rPr>
        <w:t>available</w:t>
      </w:r>
      <w:r w:rsidRPr="000054EE">
        <w:rPr>
          <w:rFonts w:ascii="Arial" w:hAnsi="Arial" w:cs="Arial"/>
          <w:spacing w:val="52"/>
        </w:rPr>
        <w:t xml:space="preserve"> </w:t>
      </w:r>
      <w:r w:rsidRPr="000054EE">
        <w:rPr>
          <w:rFonts w:ascii="Arial" w:hAnsi="Arial" w:cs="Arial"/>
        </w:rPr>
        <w:t>to</w:t>
      </w:r>
      <w:r w:rsidRPr="000054EE">
        <w:rPr>
          <w:rFonts w:ascii="Arial" w:hAnsi="Arial" w:cs="Arial"/>
          <w:spacing w:val="52"/>
        </w:rPr>
        <w:t xml:space="preserve"> </w:t>
      </w:r>
      <w:r w:rsidRPr="000054EE">
        <w:rPr>
          <w:rFonts w:ascii="Arial" w:hAnsi="Arial" w:cs="Arial"/>
        </w:rPr>
        <w:t>offer</w:t>
      </w:r>
      <w:r w:rsidRPr="000054EE">
        <w:rPr>
          <w:rFonts w:ascii="Arial" w:hAnsi="Arial" w:cs="Arial"/>
          <w:spacing w:val="50"/>
        </w:rPr>
        <w:t xml:space="preserve"> </w:t>
      </w:r>
      <w:r w:rsidRPr="000054EE">
        <w:rPr>
          <w:rFonts w:ascii="Arial" w:hAnsi="Arial" w:cs="Arial"/>
        </w:rPr>
        <w:t>in</w:t>
      </w:r>
      <w:r w:rsidRPr="000054EE">
        <w:rPr>
          <w:rFonts w:ascii="Arial" w:hAnsi="Arial" w:cs="Arial"/>
          <w:spacing w:val="52"/>
        </w:rPr>
        <w:t xml:space="preserve"> </w:t>
      </w:r>
      <w:r w:rsidRPr="000054EE">
        <w:rPr>
          <w:rFonts w:ascii="Arial" w:hAnsi="Arial" w:cs="Arial"/>
        </w:rPr>
        <w:t>the</w:t>
      </w:r>
      <w:r w:rsidRPr="000054EE">
        <w:rPr>
          <w:rFonts w:ascii="Arial" w:hAnsi="Arial" w:cs="Arial"/>
          <w:spacing w:val="52"/>
        </w:rPr>
        <w:t xml:space="preserve"> </w:t>
      </w:r>
      <w:r w:rsidRPr="000054EE">
        <w:rPr>
          <w:rFonts w:ascii="Arial" w:hAnsi="Arial" w:cs="Arial"/>
        </w:rPr>
        <w:t>LCN</w:t>
      </w:r>
      <w:r w:rsidRPr="000054EE">
        <w:rPr>
          <w:rFonts w:ascii="Arial" w:hAnsi="Arial" w:cs="Arial"/>
          <w:spacing w:val="51"/>
        </w:rPr>
        <w:t xml:space="preserve"> </w:t>
      </w:r>
      <w:r w:rsidRPr="000054EE">
        <w:rPr>
          <w:rFonts w:ascii="Arial" w:hAnsi="Arial" w:cs="Arial"/>
        </w:rPr>
        <w:t>listing</w:t>
      </w:r>
      <w:r w:rsidRPr="000054EE">
        <w:rPr>
          <w:rFonts w:ascii="Arial" w:hAnsi="Arial" w:cs="Arial"/>
          <w:spacing w:val="58"/>
        </w:rPr>
        <w:t xml:space="preserve"> </w:t>
      </w:r>
      <w:r w:rsidRPr="000054EE">
        <w:rPr>
          <w:rFonts w:ascii="Arial" w:hAnsi="Arial" w:cs="Arial"/>
        </w:rPr>
        <w:t>in</w:t>
      </w:r>
      <w:r w:rsidRPr="000054EE">
        <w:rPr>
          <w:rFonts w:ascii="Arial" w:hAnsi="Arial" w:cs="Arial"/>
          <w:spacing w:val="52"/>
        </w:rPr>
        <w:t xml:space="preserve"> </w:t>
      </w:r>
      <w:r w:rsidRPr="000054EE">
        <w:rPr>
          <w:rFonts w:ascii="Arial" w:hAnsi="Arial" w:cs="Arial"/>
        </w:rPr>
        <w:t>the</w:t>
      </w:r>
      <w:r w:rsidRPr="000054EE">
        <w:rPr>
          <w:rFonts w:ascii="Arial" w:hAnsi="Arial" w:cs="Arial"/>
          <w:spacing w:val="52"/>
        </w:rPr>
        <w:t xml:space="preserve"> </w:t>
      </w:r>
      <w:r w:rsidRPr="000054EE">
        <w:rPr>
          <w:rFonts w:ascii="Arial" w:hAnsi="Arial" w:cs="Arial"/>
        </w:rPr>
        <w:t>genre.</w:t>
      </w:r>
      <w:r w:rsidRPr="000054EE">
        <w:rPr>
          <w:rFonts w:ascii="Arial" w:hAnsi="Arial" w:cs="Arial"/>
          <w:spacing w:val="51"/>
        </w:rPr>
        <w:t xml:space="preserve"> </w:t>
      </w:r>
      <w:r w:rsidRPr="000054EE">
        <w:rPr>
          <w:rFonts w:ascii="Arial" w:hAnsi="Arial" w:cs="Arial"/>
        </w:rPr>
        <w:t>The</w:t>
      </w:r>
      <w:r w:rsidRPr="000054EE">
        <w:rPr>
          <w:rFonts w:ascii="Arial" w:hAnsi="Arial" w:cs="Arial"/>
          <w:spacing w:val="52"/>
        </w:rPr>
        <w:t xml:space="preserve"> </w:t>
      </w:r>
      <w:r w:rsidRPr="000054EE">
        <w:rPr>
          <w:rFonts w:ascii="Arial" w:hAnsi="Arial" w:cs="Arial"/>
        </w:rPr>
        <w:t>timing</w:t>
      </w:r>
      <w:r w:rsidRPr="000054EE">
        <w:rPr>
          <w:rFonts w:ascii="Arial" w:hAnsi="Arial" w:cs="Arial"/>
          <w:spacing w:val="54"/>
        </w:rPr>
        <w:t xml:space="preserve"> </w:t>
      </w:r>
      <w:r w:rsidRPr="000054EE">
        <w:rPr>
          <w:rFonts w:ascii="Arial" w:hAnsi="Arial" w:cs="Arial"/>
        </w:rPr>
        <w:t>of</w:t>
      </w:r>
      <w:r w:rsidRPr="000054EE">
        <w:rPr>
          <w:rFonts w:ascii="Arial" w:hAnsi="Arial" w:cs="Arial"/>
          <w:spacing w:val="51"/>
        </w:rPr>
        <w:t xml:space="preserve"> </w:t>
      </w:r>
      <w:r w:rsidRPr="000054EE">
        <w:rPr>
          <w:rFonts w:ascii="Arial" w:hAnsi="Arial" w:cs="Arial"/>
        </w:rPr>
        <w:t>the</w:t>
      </w:r>
      <w:r w:rsidRPr="000054EE">
        <w:rPr>
          <w:rFonts w:ascii="Arial" w:hAnsi="Arial" w:cs="Arial"/>
          <w:spacing w:val="52"/>
        </w:rPr>
        <w:t xml:space="preserve"> </w:t>
      </w:r>
      <w:r w:rsidRPr="000054EE">
        <w:rPr>
          <w:rFonts w:ascii="Arial" w:hAnsi="Arial" w:cs="Arial"/>
        </w:rPr>
        <w:t>actual reallocation</w:t>
      </w:r>
      <w:r w:rsidRPr="000054EE">
        <w:rPr>
          <w:rFonts w:ascii="Arial" w:hAnsi="Arial" w:cs="Arial"/>
          <w:spacing w:val="48"/>
        </w:rPr>
        <w:t xml:space="preserve"> </w:t>
      </w:r>
      <w:r w:rsidRPr="000054EE">
        <w:rPr>
          <w:rFonts w:ascii="Arial" w:hAnsi="Arial" w:cs="Arial"/>
        </w:rPr>
        <w:t>is</w:t>
      </w:r>
      <w:r w:rsidRPr="000054EE">
        <w:rPr>
          <w:rFonts w:ascii="Arial" w:hAnsi="Arial" w:cs="Arial"/>
          <w:spacing w:val="49"/>
        </w:rPr>
        <w:t xml:space="preserve"> </w:t>
      </w:r>
      <w:r w:rsidRPr="000054EE">
        <w:rPr>
          <w:rFonts w:ascii="Arial" w:hAnsi="Arial" w:cs="Arial"/>
        </w:rPr>
        <w:t>at</w:t>
      </w:r>
      <w:r w:rsidRPr="000054EE">
        <w:rPr>
          <w:rFonts w:ascii="Arial" w:hAnsi="Arial" w:cs="Arial"/>
          <w:spacing w:val="47"/>
        </w:rPr>
        <w:t xml:space="preserve"> </w:t>
      </w:r>
      <w:r w:rsidRPr="000054EE">
        <w:rPr>
          <w:rFonts w:ascii="Arial" w:hAnsi="Arial" w:cs="Arial"/>
        </w:rPr>
        <w:t>the</w:t>
      </w:r>
      <w:r w:rsidRPr="000054EE">
        <w:rPr>
          <w:rFonts w:ascii="Arial" w:hAnsi="Arial" w:cs="Arial"/>
          <w:spacing w:val="46"/>
        </w:rPr>
        <w:t xml:space="preserve"> </w:t>
      </w:r>
      <w:r w:rsidRPr="000054EE">
        <w:rPr>
          <w:rFonts w:ascii="Arial" w:hAnsi="Arial" w:cs="Arial"/>
        </w:rPr>
        <w:t>discretion</w:t>
      </w:r>
      <w:r w:rsidRPr="000054EE">
        <w:rPr>
          <w:rFonts w:ascii="Arial" w:hAnsi="Arial" w:cs="Arial"/>
          <w:spacing w:val="48"/>
        </w:rPr>
        <w:t xml:space="preserve"> </w:t>
      </w:r>
      <w:r w:rsidRPr="000054EE">
        <w:rPr>
          <w:rFonts w:ascii="Arial" w:hAnsi="Arial" w:cs="Arial"/>
        </w:rPr>
        <w:t>of</w:t>
      </w:r>
      <w:r w:rsidRPr="000054EE">
        <w:rPr>
          <w:rFonts w:ascii="Arial" w:hAnsi="Arial" w:cs="Arial"/>
          <w:spacing w:val="50"/>
        </w:rPr>
        <w:t xml:space="preserve"> </w:t>
      </w:r>
      <w:r w:rsidRPr="000054EE">
        <w:rPr>
          <w:rFonts w:ascii="Arial" w:hAnsi="Arial" w:cs="Arial"/>
        </w:rPr>
        <w:t>RTÉ</w:t>
      </w:r>
      <w:r w:rsidRPr="000054EE">
        <w:rPr>
          <w:rFonts w:ascii="Arial" w:hAnsi="Arial" w:cs="Arial"/>
          <w:spacing w:val="45"/>
        </w:rPr>
        <w:t xml:space="preserve"> </w:t>
      </w:r>
      <w:r w:rsidRPr="000054EE">
        <w:rPr>
          <w:rFonts w:ascii="Arial" w:hAnsi="Arial" w:cs="Arial"/>
        </w:rPr>
        <w:t>DTT</w:t>
      </w:r>
      <w:r w:rsidRPr="000054EE">
        <w:rPr>
          <w:rFonts w:ascii="Arial" w:hAnsi="Arial" w:cs="Arial"/>
          <w:spacing w:val="48"/>
        </w:rPr>
        <w:t xml:space="preserve"> </w:t>
      </w:r>
      <w:r w:rsidRPr="000054EE">
        <w:rPr>
          <w:rFonts w:ascii="Arial" w:hAnsi="Arial" w:cs="Arial"/>
        </w:rPr>
        <w:t>Multiplex</w:t>
      </w:r>
      <w:r w:rsidRPr="000054EE">
        <w:rPr>
          <w:rFonts w:ascii="Arial" w:hAnsi="Arial" w:cs="Arial"/>
          <w:spacing w:val="48"/>
        </w:rPr>
        <w:t xml:space="preserve"> </w:t>
      </w:r>
      <w:r w:rsidRPr="000054EE">
        <w:rPr>
          <w:rFonts w:ascii="Arial" w:hAnsi="Arial" w:cs="Arial"/>
        </w:rPr>
        <w:t>Management;</w:t>
      </w:r>
      <w:r w:rsidRPr="000054EE">
        <w:rPr>
          <w:rFonts w:ascii="Arial" w:hAnsi="Arial" w:cs="Arial"/>
          <w:spacing w:val="50"/>
        </w:rPr>
        <w:t xml:space="preserve"> </w:t>
      </w:r>
      <w:r w:rsidRPr="000054EE">
        <w:rPr>
          <w:rFonts w:ascii="Arial" w:hAnsi="Arial" w:cs="Arial"/>
        </w:rPr>
        <w:lastRenderedPageBreak/>
        <w:t>in</w:t>
      </w:r>
      <w:r w:rsidRPr="000054EE">
        <w:rPr>
          <w:rFonts w:ascii="Arial" w:hAnsi="Arial" w:cs="Arial"/>
          <w:spacing w:val="46"/>
        </w:rPr>
        <w:t xml:space="preserve"> </w:t>
      </w:r>
      <w:r w:rsidRPr="000054EE">
        <w:rPr>
          <w:rFonts w:ascii="Arial" w:hAnsi="Arial" w:cs="Arial"/>
        </w:rPr>
        <w:t>making</w:t>
      </w:r>
      <w:r w:rsidRPr="000054EE">
        <w:rPr>
          <w:rFonts w:ascii="Arial" w:hAnsi="Arial" w:cs="Arial"/>
          <w:spacing w:val="51"/>
        </w:rPr>
        <w:t xml:space="preserve"> </w:t>
      </w:r>
      <w:r w:rsidRPr="000054EE">
        <w:rPr>
          <w:rFonts w:ascii="Arial" w:hAnsi="Arial" w:cs="Arial"/>
        </w:rPr>
        <w:t>a decision as to the time when changes to LCN positions should be implemented,</w:t>
      </w:r>
      <w:r w:rsidRPr="000054EE">
        <w:rPr>
          <w:rFonts w:ascii="Arial" w:hAnsi="Arial" w:cs="Arial"/>
          <w:spacing w:val="56"/>
        </w:rPr>
        <w:t xml:space="preserve"> </w:t>
      </w:r>
      <w:r w:rsidRPr="000054EE">
        <w:rPr>
          <w:rFonts w:ascii="Arial" w:hAnsi="Arial" w:cs="Arial"/>
        </w:rPr>
        <w:t>RTÉ DTT</w:t>
      </w:r>
      <w:r w:rsidRPr="000054EE">
        <w:rPr>
          <w:rFonts w:ascii="Arial" w:hAnsi="Arial" w:cs="Arial"/>
          <w:spacing w:val="36"/>
        </w:rPr>
        <w:t xml:space="preserve"> </w:t>
      </w:r>
      <w:r w:rsidRPr="000054EE">
        <w:rPr>
          <w:rFonts w:ascii="Arial" w:hAnsi="Arial" w:cs="Arial"/>
        </w:rPr>
        <w:t>Multiplex</w:t>
      </w:r>
      <w:r w:rsidRPr="000054EE">
        <w:rPr>
          <w:rFonts w:ascii="Arial" w:hAnsi="Arial" w:cs="Arial"/>
          <w:spacing w:val="34"/>
        </w:rPr>
        <w:t xml:space="preserve"> </w:t>
      </w:r>
      <w:r w:rsidRPr="000054EE">
        <w:rPr>
          <w:rFonts w:ascii="Arial" w:hAnsi="Arial" w:cs="Arial"/>
        </w:rPr>
        <w:t>Management</w:t>
      </w:r>
      <w:r w:rsidRPr="000054EE">
        <w:rPr>
          <w:rFonts w:ascii="Arial" w:hAnsi="Arial" w:cs="Arial"/>
          <w:spacing w:val="35"/>
        </w:rPr>
        <w:t xml:space="preserve"> </w:t>
      </w:r>
      <w:r w:rsidRPr="000054EE">
        <w:rPr>
          <w:rFonts w:ascii="Arial" w:hAnsi="Arial" w:cs="Arial"/>
        </w:rPr>
        <w:t>will</w:t>
      </w:r>
      <w:r w:rsidRPr="000054EE">
        <w:rPr>
          <w:rFonts w:ascii="Arial" w:hAnsi="Arial" w:cs="Arial"/>
          <w:spacing w:val="33"/>
        </w:rPr>
        <w:t xml:space="preserve"> </w:t>
      </w:r>
      <w:r w:rsidRPr="000054EE">
        <w:rPr>
          <w:rFonts w:ascii="Arial" w:hAnsi="Arial" w:cs="Arial"/>
        </w:rPr>
        <w:t>have</w:t>
      </w:r>
      <w:r w:rsidRPr="000054EE">
        <w:rPr>
          <w:rFonts w:ascii="Arial" w:hAnsi="Arial" w:cs="Arial"/>
          <w:spacing w:val="34"/>
        </w:rPr>
        <w:t xml:space="preserve"> </w:t>
      </w:r>
      <w:r w:rsidRPr="000054EE">
        <w:rPr>
          <w:rFonts w:ascii="Arial" w:hAnsi="Arial" w:cs="Arial"/>
        </w:rPr>
        <w:t>regard</w:t>
      </w:r>
      <w:r w:rsidRPr="000054EE">
        <w:rPr>
          <w:rFonts w:ascii="Arial" w:hAnsi="Arial" w:cs="Arial"/>
          <w:spacing w:val="32"/>
        </w:rPr>
        <w:t xml:space="preserve"> </w:t>
      </w:r>
      <w:r w:rsidRPr="000054EE">
        <w:rPr>
          <w:rFonts w:ascii="Arial" w:hAnsi="Arial" w:cs="Arial"/>
        </w:rPr>
        <w:t>to</w:t>
      </w:r>
      <w:r w:rsidRPr="000054EE">
        <w:rPr>
          <w:rFonts w:ascii="Arial" w:hAnsi="Arial" w:cs="Arial"/>
          <w:spacing w:val="34"/>
        </w:rPr>
        <w:t xml:space="preserve"> </w:t>
      </w:r>
      <w:r w:rsidR="00B53013" w:rsidRPr="000054EE">
        <w:rPr>
          <w:rFonts w:ascii="Arial" w:hAnsi="Arial" w:cs="Arial"/>
        </w:rPr>
        <w:t>minimizing</w:t>
      </w:r>
      <w:r w:rsidRPr="000054EE">
        <w:rPr>
          <w:rFonts w:ascii="Arial" w:hAnsi="Arial" w:cs="Arial"/>
          <w:spacing w:val="36"/>
        </w:rPr>
        <w:t xml:space="preserve"> </w:t>
      </w:r>
      <w:r w:rsidRPr="000054EE">
        <w:rPr>
          <w:rFonts w:ascii="Arial" w:hAnsi="Arial" w:cs="Arial"/>
        </w:rPr>
        <w:t>costs</w:t>
      </w:r>
      <w:r w:rsidRPr="000054EE">
        <w:rPr>
          <w:rFonts w:ascii="Arial" w:hAnsi="Arial" w:cs="Arial"/>
          <w:spacing w:val="34"/>
        </w:rPr>
        <w:t xml:space="preserve"> </w:t>
      </w:r>
      <w:r w:rsidRPr="000054EE">
        <w:rPr>
          <w:rFonts w:ascii="Arial" w:hAnsi="Arial" w:cs="Arial"/>
        </w:rPr>
        <w:t>and</w:t>
      </w:r>
      <w:r w:rsidRPr="000054EE">
        <w:rPr>
          <w:rFonts w:ascii="Arial" w:hAnsi="Arial" w:cs="Arial"/>
          <w:spacing w:val="32"/>
        </w:rPr>
        <w:t xml:space="preserve"> </w:t>
      </w:r>
      <w:r w:rsidRPr="000054EE">
        <w:rPr>
          <w:rFonts w:ascii="Arial" w:hAnsi="Arial" w:cs="Arial"/>
        </w:rPr>
        <w:t>disruption</w:t>
      </w:r>
      <w:r w:rsidRPr="000054EE">
        <w:rPr>
          <w:rFonts w:ascii="Arial" w:hAnsi="Arial" w:cs="Arial"/>
          <w:spacing w:val="34"/>
        </w:rPr>
        <w:t xml:space="preserve"> </w:t>
      </w:r>
      <w:r w:rsidRPr="000054EE">
        <w:rPr>
          <w:rFonts w:ascii="Arial" w:hAnsi="Arial" w:cs="Arial"/>
        </w:rPr>
        <w:t>to viewers.</w:t>
      </w:r>
    </w:p>
    <w:p w14:paraId="7857A590" w14:textId="77777777" w:rsidR="007830C9" w:rsidRDefault="009D39AC" w:rsidP="0021567C">
      <w:pPr>
        <w:pStyle w:val="ListParagraph"/>
        <w:numPr>
          <w:ilvl w:val="0"/>
          <w:numId w:val="5"/>
        </w:numPr>
        <w:tabs>
          <w:tab w:val="left" w:pos="479"/>
        </w:tabs>
        <w:spacing w:before="123" w:line="360" w:lineRule="auto"/>
        <w:ind w:right="564"/>
        <w:jc w:val="both"/>
        <w:rPr>
          <w:rFonts w:ascii="Arial" w:eastAsia="Arial" w:hAnsi="Arial" w:cs="Arial"/>
        </w:rPr>
      </w:pPr>
      <w:r>
        <w:rPr>
          <w:rFonts w:ascii="Arial" w:hAnsi="Arial"/>
        </w:rPr>
        <w:t>In order to improve navigation of Channels on the DTT platform RTÉ DTT</w:t>
      </w:r>
      <w:r>
        <w:rPr>
          <w:rFonts w:ascii="Arial" w:hAnsi="Arial"/>
          <w:spacing w:val="39"/>
        </w:rPr>
        <w:t xml:space="preserve"> </w:t>
      </w:r>
      <w:r>
        <w:rPr>
          <w:rFonts w:ascii="Arial" w:hAnsi="Arial"/>
        </w:rPr>
        <w:t>Multiplex Management considers it in the best interest of the platform and consumers to</w:t>
      </w:r>
      <w:r>
        <w:rPr>
          <w:rFonts w:ascii="Arial" w:hAnsi="Arial"/>
          <w:spacing w:val="26"/>
        </w:rPr>
        <w:t xml:space="preserve"> </w:t>
      </w:r>
      <w:r>
        <w:rPr>
          <w:rFonts w:ascii="Arial" w:hAnsi="Arial"/>
        </w:rPr>
        <w:t>group together the following Channels:</w:t>
      </w:r>
    </w:p>
    <w:p w14:paraId="7857A591" w14:textId="45648BA7" w:rsidR="007830C9" w:rsidRDefault="009D39AC" w:rsidP="001E56A7">
      <w:pPr>
        <w:pStyle w:val="BodyText"/>
        <w:spacing w:before="124" w:line="360" w:lineRule="auto"/>
        <w:ind w:left="720" w:right="561" w:firstLine="0"/>
        <w:jc w:val="both"/>
      </w:pPr>
      <w:r>
        <w:t>Time</w:t>
      </w:r>
      <w:r>
        <w:rPr>
          <w:spacing w:val="30"/>
        </w:rPr>
        <w:t xml:space="preserve"> </w:t>
      </w:r>
      <w:r>
        <w:t>Shift</w:t>
      </w:r>
      <w:r>
        <w:rPr>
          <w:spacing w:val="33"/>
        </w:rPr>
        <w:t xml:space="preserve"> </w:t>
      </w:r>
      <w:r>
        <w:t>Channels</w:t>
      </w:r>
      <w:r>
        <w:rPr>
          <w:spacing w:val="31"/>
        </w:rPr>
        <w:t xml:space="preserve"> </w:t>
      </w:r>
      <w:r>
        <w:t>(such</w:t>
      </w:r>
      <w:r>
        <w:rPr>
          <w:spacing w:val="30"/>
        </w:rPr>
        <w:t xml:space="preserve"> </w:t>
      </w:r>
      <w:r>
        <w:t>as</w:t>
      </w:r>
      <w:r>
        <w:rPr>
          <w:spacing w:val="30"/>
        </w:rPr>
        <w:t xml:space="preserve"> </w:t>
      </w:r>
      <w:r>
        <w:t>+1</w:t>
      </w:r>
      <w:r>
        <w:rPr>
          <w:spacing w:val="31"/>
        </w:rPr>
        <w:t xml:space="preserve"> </w:t>
      </w:r>
      <w:r>
        <w:t>Channels)</w:t>
      </w:r>
      <w:r>
        <w:rPr>
          <w:spacing w:val="33"/>
        </w:rPr>
        <w:t xml:space="preserve"> </w:t>
      </w:r>
      <w:r>
        <w:t>that</w:t>
      </w:r>
      <w:r>
        <w:rPr>
          <w:spacing w:val="31"/>
        </w:rPr>
        <w:t xml:space="preserve"> </w:t>
      </w:r>
      <w:r>
        <w:t>are</w:t>
      </w:r>
      <w:r>
        <w:rPr>
          <w:spacing w:val="31"/>
        </w:rPr>
        <w:t xml:space="preserve"> </w:t>
      </w:r>
      <w:r>
        <w:t>variants</w:t>
      </w:r>
      <w:r>
        <w:rPr>
          <w:spacing w:val="31"/>
        </w:rPr>
        <w:t xml:space="preserve"> </w:t>
      </w:r>
      <w:r>
        <w:t>of</w:t>
      </w:r>
      <w:r>
        <w:rPr>
          <w:spacing w:val="33"/>
        </w:rPr>
        <w:t xml:space="preserve"> </w:t>
      </w:r>
      <w:r>
        <w:t xml:space="preserve">Channels </w:t>
      </w:r>
      <w:r>
        <w:rPr>
          <w:rFonts w:cs="Arial"/>
        </w:rPr>
        <w:t>(“the parent Channels”) will be grouped in a separate block</w:t>
      </w:r>
      <w:r>
        <w:rPr>
          <w:rFonts w:cs="Arial"/>
          <w:spacing w:val="20"/>
        </w:rPr>
        <w:t xml:space="preserve"> </w:t>
      </w:r>
      <w:r>
        <w:rPr>
          <w:rFonts w:cs="Arial"/>
        </w:rPr>
        <w:t xml:space="preserve">immediately following the block of parent channels and their LCN‟s </w:t>
      </w:r>
      <w:r>
        <w:t>will mirror (as close</w:t>
      </w:r>
      <w:r>
        <w:rPr>
          <w:spacing w:val="10"/>
        </w:rPr>
        <w:t xml:space="preserve"> </w:t>
      </w:r>
      <w:r>
        <w:t>a possible)</w:t>
      </w:r>
      <w:r>
        <w:rPr>
          <w:spacing w:val="33"/>
        </w:rPr>
        <w:t xml:space="preserve"> </w:t>
      </w:r>
      <w:r>
        <w:t>the</w:t>
      </w:r>
      <w:r>
        <w:rPr>
          <w:spacing w:val="27"/>
        </w:rPr>
        <w:t xml:space="preserve"> </w:t>
      </w:r>
      <w:r>
        <w:t>grouping</w:t>
      </w:r>
      <w:r>
        <w:rPr>
          <w:spacing w:val="34"/>
        </w:rPr>
        <w:t xml:space="preserve"> </w:t>
      </w:r>
      <w:r>
        <w:t>of</w:t>
      </w:r>
      <w:r>
        <w:rPr>
          <w:spacing w:val="30"/>
        </w:rPr>
        <w:t xml:space="preserve"> </w:t>
      </w:r>
      <w:r>
        <w:t>the</w:t>
      </w:r>
      <w:r>
        <w:rPr>
          <w:spacing w:val="31"/>
        </w:rPr>
        <w:t xml:space="preserve"> </w:t>
      </w:r>
      <w:r>
        <w:t>respective</w:t>
      </w:r>
      <w:r>
        <w:rPr>
          <w:spacing w:val="32"/>
        </w:rPr>
        <w:t xml:space="preserve"> </w:t>
      </w:r>
      <w:r>
        <w:t>parent</w:t>
      </w:r>
      <w:r>
        <w:rPr>
          <w:spacing w:val="30"/>
        </w:rPr>
        <w:t xml:space="preserve"> </w:t>
      </w:r>
      <w:r>
        <w:t>Channels.</w:t>
      </w:r>
      <w:r>
        <w:rPr>
          <w:spacing w:val="33"/>
        </w:rPr>
        <w:t xml:space="preserve"> </w:t>
      </w:r>
      <w:r>
        <w:t>For</w:t>
      </w:r>
      <w:r>
        <w:rPr>
          <w:spacing w:val="31"/>
        </w:rPr>
        <w:t xml:space="preserve"> </w:t>
      </w:r>
      <w:r>
        <w:t>example,</w:t>
      </w:r>
      <w:r>
        <w:rPr>
          <w:spacing w:val="31"/>
        </w:rPr>
        <w:t xml:space="preserve"> </w:t>
      </w:r>
      <w:r>
        <w:t>in the General Entertainment genre this would be RTÉ One +1 at LCN 11,</w:t>
      </w:r>
      <w:r>
        <w:rPr>
          <w:spacing w:val="21"/>
        </w:rPr>
        <w:t xml:space="preserve"> </w:t>
      </w:r>
      <w:r>
        <w:t>RTÉ Two</w:t>
      </w:r>
      <w:r>
        <w:rPr>
          <w:spacing w:val="35"/>
        </w:rPr>
        <w:t xml:space="preserve"> </w:t>
      </w:r>
      <w:r>
        <w:t>+1</w:t>
      </w:r>
      <w:r>
        <w:rPr>
          <w:spacing w:val="37"/>
        </w:rPr>
        <w:t xml:space="preserve"> </w:t>
      </w:r>
      <w:r>
        <w:t>at</w:t>
      </w:r>
      <w:r>
        <w:rPr>
          <w:spacing w:val="36"/>
        </w:rPr>
        <w:t xml:space="preserve"> </w:t>
      </w:r>
      <w:r>
        <w:t>LCN</w:t>
      </w:r>
      <w:r>
        <w:rPr>
          <w:spacing w:val="35"/>
        </w:rPr>
        <w:t xml:space="preserve"> </w:t>
      </w:r>
      <w:r>
        <w:t>12,</w:t>
      </w:r>
      <w:r>
        <w:rPr>
          <w:spacing w:val="34"/>
        </w:rPr>
        <w:t xml:space="preserve"> </w:t>
      </w:r>
      <w:r w:rsidR="00EF7ACC">
        <w:rPr>
          <w:spacing w:val="34"/>
        </w:rPr>
        <w:t xml:space="preserve">Virgin Media </w:t>
      </w:r>
      <w:r w:rsidR="008846AA">
        <w:rPr>
          <w:spacing w:val="34"/>
        </w:rPr>
        <w:t xml:space="preserve">One </w:t>
      </w:r>
      <w:r>
        <w:t>+1</w:t>
      </w:r>
      <w:r>
        <w:rPr>
          <w:spacing w:val="37"/>
        </w:rPr>
        <w:t xml:space="preserve"> </w:t>
      </w:r>
      <w:r>
        <w:t>at</w:t>
      </w:r>
      <w:r>
        <w:rPr>
          <w:spacing w:val="34"/>
        </w:rPr>
        <w:t xml:space="preserve"> </w:t>
      </w:r>
      <w:r>
        <w:t>LCN</w:t>
      </w:r>
      <w:r>
        <w:rPr>
          <w:spacing w:val="35"/>
        </w:rPr>
        <w:t xml:space="preserve"> </w:t>
      </w:r>
      <w:r>
        <w:t>13</w:t>
      </w:r>
      <w:r>
        <w:rPr>
          <w:spacing w:val="35"/>
        </w:rPr>
        <w:t xml:space="preserve"> </w:t>
      </w:r>
      <w:r>
        <w:t>and</w:t>
      </w:r>
      <w:r>
        <w:rPr>
          <w:spacing w:val="30"/>
        </w:rPr>
        <w:t xml:space="preserve"> </w:t>
      </w:r>
      <w:r>
        <w:t>TG4</w:t>
      </w:r>
      <w:r>
        <w:rPr>
          <w:spacing w:val="33"/>
        </w:rPr>
        <w:t xml:space="preserve"> </w:t>
      </w:r>
      <w:r>
        <w:t>+1</w:t>
      </w:r>
      <w:r>
        <w:rPr>
          <w:spacing w:val="36"/>
        </w:rPr>
        <w:t xml:space="preserve"> </w:t>
      </w:r>
      <w:r>
        <w:t>at</w:t>
      </w:r>
      <w:r>
        <w:rPr>
          <w:spacing w:val="36"/>
        </w:rPr>
        <w:t xml:space="preserve"> </w:t>
      </w:r>
      <w:r>
        <w:t>LCN</w:t>
      </w:r>
      <w:r>
        <w:rPr>
          <w:spacing w:val="34"/>
        </w:rPr>
        <w:t xml:space="preserve"> </w:t>
      </w:r>
      <w:r>
        <w:t>14.</w:t>
      </w:r>
      <w:r>
        <w:rPr>
          <w:spacing w:val="34"/>
        </w:rPr>
        <w:t xml:space="preserve"> </w:t>
      </w:r>
      <w:r>
        <w:t>If</w:t>
      </w:r>
      <w:r>
        <w:rPr>
          <w:spacing w:val="37"/>
        </w:rPr>
        <w:t xml:space="preserve"> </w:t>
      </w:r>
      <w:r>
        <w:t>a</w:t>
      </w:r>
      <w:r>
        <w:rPr>
          <w:spacing w:val="33"/>
        </w:rPr>
        <w:t xml:space="preserve"> </w:t>
      </w:r>
      <w:r>
        <w:t>new Channel (not a time shift Channel) requests an LCN in the</w:t>
      </w:r>
      <w:r>
        <w:rPr>
          <w:spacing w:val="5"/>
        </w:rPr>
        <w:t xml:space="preserve"> </w:t>
      </w:r>
      <w:r>
        <w:t>General Entertainment genre and LCN 1 to 10 are occupied then the channel will</w:t>
      </w:r>
      <w:r>
        <w:rPr>
          <w:spacing w:val="13"/>
        </w:rPr>
        <w:t xml:space="preserve"> </w:t>
      </w:r>
      <w:r>
        <w:t>be</w:t>
      </w:r>
      <w:r>
        <w:rPr>
          <w:spacing w:val="-1"/>
        </w:rPr>
        <w:t xml:space="preserve"> </w:t>
      </w:r>
      <w:r>
        <w:t>allocated the lowest time shift Channel LCN and the time shift Channels</w:t>
      </w:r>
      <w:r>
        <w:rPr>
          <w:spacing w:val="56"/>
        </w:rPr>
        <w:t xml:space="preserve"> </w:t>
      </w:r>
      <w:r>
        <w:t>will be</w:t>
      </w:r>
      <w:r>
        <w:rPr>
          <w:spacing w:val="27"/>
        </w:rPr>
        <w:t xml:space="preserve"> </w:t>
      </w:r>
      <w:r>
        <w:t>shuffled</w:t>
      </w:r>
      <w:r>
        <w:rPr>
          <w:spacing w:val="26"/>
        </w:rPr>
        <w:t xml:space="preserve"> </w:t>
      </w:r>
      <w:r>
        <w:t>to</w:t>
      </w:r>
      <w:r>
        <w:rPr>
          <w:spacing w:val="27"/>
        </w:rPr>
        <w:t xml:space="preserve"> </w:t>
      </w:r>
      <w:r>
        <w:t>higher</w:t>
      </w:r>
      <w:r>
        <w:rPr>
          <w:spacing w:val="29"/>
        </w:rPr>
        <w:t xml:space="preserve"> </w:t>
      </w:r>
      <w:r>
        <w:t>available</w:t>
      </w:r>
      <w:r>
        <w:rPr>
          <w:spacing w:val="27"/>
        </w:rPr>
        <w:t xml:space="preserve"> </w:t>
      </w:r>
      <w:r>
        <w:t>LCNs</w:t>
      </w:r>
      <w:r>
        <w:rPr>
          <w:spacing w:val="28"/>
        </w:rPr>
        <w:t xml:space="preserve"> </w:t>
      </w:r>
      <w:r>
        <w:t>in</w:t>
      </w:r>
      <w:r>
        <w:rPr>
          <w:spacing w:val="27"/>
        </w:rPr>
        <w:t xml:space="preserve"> </w:t>
      </w:r>
      <w:r>
        <w:t>the</w:t>
      </w:r>
      <w:r>
        <w:rPr>
          <w:spacing w:val="27"/>
        </w:rPr>
        <w:t xml:space="preserve"> </w:t>
      </w:r>
      <w:r>
        <w:t>time</w:t>
      </w:r>
      <w:r>
        <w:rPr>
          <w:spacing w:val="24"/>
        </w:rPr>
        <w:t xml:space="preserve"> </w:t>
      </w:r>
      <w:r>
        <w:t>shift</w:t>
      </w:r>
      <w:r>
        <w:rPr>
          <w:spacing w:val="29"/>
        </w:rPr>
        <w:t xml:space="preserve"> </w:t>
      </w:r>
      <w:r>
        <w:t>Channels</w:t>
      </w:r>
      <w:r>
        <w:rPr>
          <w:spacing w:val="28"/>
        </w:rPr>
        <w:t xml:space="preserve"> </w:t>
      </w:r>
      <w:r>
        <w:t>numbering range.</w:t>
      </w:r>
    </w:p>
    <w:p w14:paraId="7857A592" w14:textId="77777777" w:rsidR="007830C9" w:rsidRDefault="009D39AC" w:rsidP="0021567C">
      <w:pPr>
        <w:pStyle w:val="ListParagraph"/>
        <w:numPr>
          <w:ilvl w:val="0"/>
          <w:numId w:val="5"/>
        </w:numPr>
        <w:tabs>
          <w:tab w:val="left" w:pos="479"/>
        </w:tabs>
        <w:spacing w:before="123" w:line="360" w:lineRule="auto"/>
        <w:ind w:right="563"/>
        <w:jc w:val="both"/>
        <w:rPr>
          <w:rFonts w:ascii="Arial" w:eastAsia="Arial" w:hAnsi="Arial" w:cs="Arial"/>
        </w:rPr>
      </w:pPr>
      <w:r>
        <w:rPr>
          <w:rFonts w:ascii="Arial" w:hAnsi="Arial"/>
        </w:rPr>
        <w:t xml:space="preserve">Where a Channel evolves by way of a </w:t>
      </w:r>
      <w:r w:rsidR="00FC58A6">
        <w:rPr>
          <w:rFonts w:ascii="Arial" w:hAnsi="Arial"/>
        </w:rPr>
        <w:t xml:space="preserve">significant </w:t>
      </w:r>
      <w:r>
        <w:rPr>
          <w:rFonts w:ascii="Arial" w:hAnsi="Arial"/>
        </w:rPr>
        <w:t>change of content, it must complete a DTT</w:t>
      </w:r>
      <w:r>
        <w:rPr>
          <w:rFonts w:ascii="Arial" w:hAnsi="Arial"/>
          <w:spacing w:val="32"/>
        </w:rPr>
        <w:t xml:space="preserve"> </w:t>
      </w:r>
      <w:r>
        <w:rPr>
          <w:rFonts w:ascii="Arial" w:hAnsi="Arial"/>
        </w:rPr>
        <w:t>LCN Request Notification Form and submit to RTÉ DTT Multiplex Management for a</w:t>
      </w:r>
      <w:r>
        <w:rPr>
          <w:rFonts w:ascii="Arial" w:hAnsi="Arial"/>
          <w:spacing w:val="24"/>
        </w:rPr>
        <w:t xml:space="preserve"> </w:t>
      </w:r>
      <w:r>
        <w:rPr>
          <w:rFonts w:ascii="Arial" w:hAnsi="Arial"/>
        </w:rPr>
        <w:t>new LCN.</w:t>
      </w:r>
    </w:p>
    <w:p w14:paraId="7857A593" w14:textId="77777777" w:rsidR="007830C9" w:rsidRDefault="009D39AC" w:rsidP="0021567C">
      <w:pPr>
        <w:pStyle w:val="ListParagraph"/>
        <w:numPr>
          <w:ilvl w:val="0"/>
          <w:numId w:val="5"/>
        </w:numPr>
        <w:tabs>
          <w:tab w:val="left" w:pos="479"/>
        </w:tabs>
        <w:spacing w:before="125" w:line="360" w:lineRule="auto"/>
        <w:ind w:right="564"/>
        <w:jc w:val="both"/>
        <w:rPr>
          <w:rFonts w:ascii="Arial" w:eastAsia="Arial" w:hAnsi="Arial" w:cs="Arial"/>
        </w:rPr>
      </w:pPr>
      <w:r>
        <w:rPr>
          <w:rFonts w:ascii="Arial" w:hAnsi="Arial"/>
        </w:rPr>
        <w:t>If</w:t>
      </w:r>
      <w:r>
        <w:rPr>
          <w:rFonts w:ascii="Arial" w:hAnsi="Arial"/>
          <w:spacing w:val="28"/>
        </w:rPr>
        <w:t xml:space="preserve"> </w:t>
      </w:r>
      <w:r>
        <w:rPr>
          <w:rFonts w:ascii="Arial" w:hAnsi="Arial"/>
        </w:rPr>
        <w:t>RTÉ</w:t>
      </w:r>
      <w:r>
        <w:rPr>
          <w:rFonts w:ascii="Arial" w:hAnsi="Arial"/>
          <w:spacing w:val="22"/>
        </w:rPr>
        <w:t xml:space="preserve"> </w:t>
      </w:r>
      <w:r>
        <w:rPr>
          <w:rFonts w:ascii="Arial" w:hAnsi="Arial"/>
        </w:rPr>
        <w:t>DTT</w:t>
      </w:r>
      <w:r>
        <w:rPr>
          <w:rFonts w:ascii="Arial" w:hAnsi="Arial"/>
          <w:spacing w:val="24"/>
        </w:rPr>
        <w:t xml:space="preserve"> </w:t>
      </w:r>
      <w:r>
        <w:rPr>
          <w:rFonts w:ascii="Arial" w:hAnsi="Arial"/>
        </w:rPr>
        <w:t>Multiplex</w:t>
      </w:r>
      <w:r>
        <w:rPr>
          <w:rFonts w:ascii="Arial" w:hAnsi="Arial"/>
          <w:spacing w:val="25"/>
        </w:rPr>
        <w:t xml:space="preserve"> </w:t>
      </w:r>
      <w:r>
        <w:rPr>
          <w:rFonts w:ascii="Arial" w:hAnsi="Arial"/>
        </w:rPr>
        <w:t>Management</w:t>
      </w:r>
      <w:r>
        <w:rPr>
          <w:rFonts w:ascii="Arial" w:hAnsi="Arial"/>
          <w:spacing w:val="24"/>
        </w:rPr>
        <w:t xml:space="preserve"> </w:t>
      </w:r>
      <w:r>
        <w:rPr>
          <w:rFonts w:ascii="Arial" w:hAnsi="Arial"/>
        </w:rPr>
        <w:t>believes</w:t>
      </w:r>
      <w:r>
        <w:rPr>
          <w:rFonts w:ascii="Arial" w:hAnsi="Arial"/>
          <w:spacing w:val="25"/>
        </w:rPr>
        <w:t xml:space="preserve"> </w:t>
      </w:r>
      <w:r>
        <w:rPr>
          <w:rFonts w:ascii="Arial" w:hAnsi="Arial"/>
        </w:rPr>
        <w:t>a</w:t>
      </w:r>
      <w:r>
        <w:rPr>
          <w:rFonts w:ascii="Arial" w:hAnsi="Arial"/>
          <w:spacing w:val="25"/>
        </w:rPr>
        <w:t xml:space="preserve"> </w:t>
      </w:r>
      <w:r w:rsidR="00A84D96">
        <w:rPr>
          <w:rFonts w:ascii="Arial" w:hAnsi="Arial"/>
          <w:spacing w:val="25"/>
        </w:rPr>
        <w:t>C</w:t>
      </w:r>
      <w:r>
        <w:rPr>
          <w:rFonts w:ascii="Arial" w:hAnsi="Arial"/>
        </w:rPr>
        <w:t>hannel</w:t>
      </w:r>
      <w:r>
        <w:rPr>
          <w:rFonts w:ascii="Arial" w:hAnsi="Arial"/>
          <w:spacing w:val="24"/>
        </w:rPr>
        <w:t xml:space="preserve"> </w:t>
      </w:r>
      <w:r>
        <w:rPr>
          <w:rFonts w:ascii="Arial" w:hAnsi="Arial"/>
        </w:rPr>
        <w:t>has</w:t>
      </w:r>
      <w:r>
        <w:rPr>
          <w:rFonts w:ascii="Arial" w:hAnsi="Arial"/>
          <w:spacing w:val="25"/>
        </w:rPr>
        <w:t xml:space="preserve"> </w:t>
      </w:r>
      <w:r>
        <w:rPr>
          <w:rFonts w:ascii="Arial" w:hAnsi="Arial"/>
        </w:rPr>
        <w:t>changed</w:t>
      </w:r>
      <w:r>
        <w:rPr>
          <w:rFonts w:ascii="Arial" w:hAnsi="Arial"/>
          <w:spacing w:val="22"/>
        </w:rPr>
        <w:t xml:space="preserve"> </w:t>
      </w:r>
      <w:r>
        <w:rPr>
          <w:rFonts w:ascii="Arial" w:hAnsi="Arial"/>
        </w:rPr>
        <w:t>significantly</w:t>
      </w:r>
      <w:r>
        <w:rPr>
          <w:rFonts w:ascii="Arial" w:hAnsi="Arial"/>
          <w:spacing w:val="22"/>
        </w:rPr>
        <w:t xml:space="preserve"> </w:t>
      </w:r>
      <w:r>
        <w:rPr>
          <w:rFonts w:ascii="Arial" w:hAnsi="Arial"/>
        </w:rPr>
        <w:t>then RTÉ</w:t>
      </w:r>
      <w:r>
        <w:rPr>
          <w:rFonts w:ascii="Arial" w:hAnsi="Arial"/>
          <w:spacing w:val="17"/>
        </w:rPr>
        <w:t xml:space="preserve"> </w:t>
      </w:r>
      <w:r>
        <w:rPr>
          <w:rFonts w:ascii="Arial" w:hAnsi="Arial"/>
        </w:rPr>
        <w:t>DTT</w:t>
      </w:r>
      <w:r>
        <w:rPr>
          <w:rFonts w:ascii="Arial" w:hAnsi="Arial"/>
          <w:spacing w:val="20"/>
        </w:rPr>
        <w:t xml:space="preserve"> </w:t>
      </w:r>
      <w:r>
        <w:rPr>
          <w:rFonts w:ascii="Arial" w:hAnsi="Arial"/>
        </w:rPr>
        <w:t>Multiplex</w:t>
      </w:r>
      <w:r>
        <w:rPr>
          <w:rFonts w:ascii="Arial" w:hAnsi="Arial"/>
          <w:spacing w:val="18"/>
        </w:rPr>
        <w:t xml:space="preserve"> </w:t>
      </w:r>
      <w:r>
        <w:rPr>
          <w:rFonts w:ascii="Arial" w:hAnsi="Arial"/>
        </w:rPr>
        <w:t>Management</w:t>
      </w:r>
      <w:r>
        <w:rPr>
          <w:rFonts w:ascii="Arial" w:hAnsi="Arial"/>
          <w:spacing w:val="18"/>
        </w:rPr>
        <w:t xml:space="preserve"> </w:t>
      </w:r>
      <w:r>
        <w:rPr>
          <w:rFonts w:ascii="Arial" w:hAnsi="Arial"/>
        </w:rPr>
        <w:t>reserve</w:t>
      </w:r>
      <w:r>
        <w:rPr>
          <w:rFonts w:ascii="Arial" w:hAnsi="Arial"/>
          <w:spacing w:val="17"/>
        </w:rPr>
        <w:t xml:space="preserve"> </w:t>
      </w:r>
      <w:r>
        <w:rPr>
          <w:rFonts w:ascii="Arial" w:hAnsi="Arial"/>
        </w:rPr>
        <w:t>the</w:t>
      </w:r>
      <w:r>
        <w:rPr>
          <w:rFonts w:ascii="Arial" w:hAnsi="Arial"/>
          <w:spacing w:val="17"/>
        </w:rPr>
        <w:t xml:space="preserve"> </w:t>
      </w:r>
      <w:r>
        <w:rPr>
          <w:rFonts w:ascii="Arial" w:hAnsi="Arial"/>
        </w:rPr>
        <w:t>right</w:t>
      </w:r>
      <w:r>
        <w:rPr>
          <w:rFonts w:ascii="Arial" w:hAnsi="Arial"/>
          <w:spacing w:val="19"/>
        </w:rPr>
        <w:t xml:space="preserve"> </w:t>
      </w:r>
      <w:r>
        <w:rPr>
          <w:rFonts w:ascii="Arial" w:hAnsi="Arial"/>
        </w:rPr>
        <w:t>to</w:t>
      </w:r>
      <w:r>
        <w:rPr>
          <w:rFonts w:ascii="Arial" w:hAnsi="Arial"/>
          <w:spacing w:val="15"/>
        </w:rPr>
        <w:t xml:space="preserve"> </w:t>
      </w:r>
      <w:r>
        <w:rPr>
          <w:rFonts w:ascii="Arial" w:hAnsi="Arial"/>
        </w:rPr>
        <w:t>request</w:t>
      </w:r>
      <w:r>
        <w:rPr>
          <w:rFonts w:ascii="Arial" w:hAnsi="Arial"/>
          <w:spacing w:val="21"/>
        </w:rPr>
        <w:t xml:space="preserve"> </w:t>
      </w:r>
      <w:r>
        <w:rPr>
          <w:rFonts w:ascii="Arial" w:hAnsi="Arial"/>
        </w:rPr>
        <w:t>a</w:t>
      </w:r>
      <w:r>
        <w:rPr>
          <w:rFonts w:ascii="Arial" w:hAnsi="Arial"/>
          <w:spacing w:val="18"/>
        </w:rPr>
        <w:t xml:space="preserve"> </w:t>
      </w:r>
      <w:r>
        <w:rPr>
          <w:rFonts w:ascii="Arial" w:hAnsi="Arial"/>
        </w:rPr>
        <w:t>Channel</w:t>
      </w:r>
      <w:r>
        <w:rPr>
          <w:rFonts w:ascii="Arial" w:hAnsi="Arial"/>
          <w:spacing w:val="14"/>
        </w:rPr>
        <w:t xml:space="preserve"> </w:t>
      </w:r>
      <w:r>
        <w:rPr>
          <w:rFonts w:ascii="Arial" w:hAnsi="Arial"/>
        </w:rPr>
        <w:t>Provider</w:t>
      </w:r>
      <w:r>
        <w:rPr>
          <w:rFonts w:ascii="Arial" w:hAnsi="Arial"/>
          <w:spacing w:val="20"/>
        </w:rPr>
        <w:t xml:space="preserve"> </w:t>
      </w:r>
      <w:r>
        <w:rPr>
          <w:rFonts w:ascii="Arial" w:hAnsi="Arial"/>
        </w:rPr>
        <w:t>to complete a new DTT LCN Request Notification Form and submit to RTÉ</w:t>
      </w:r>
      <w:r>
        <w:rPr>
          <w:rFonts w:ascii="Arial" w:hAnsi="Arial"/>
          <w:spacing w:val="1"/>
        </w:rPr>
        <w:t xml:space="preserve"> </w:t>
      </w:r>
      <w:r>
        <w:rPr>
          <w:rFonts w:ascii="Arial" w:hAnsi="Arial"/>
        </w:rPr>
        <w:t>DTT Multiplex Management for a new LCN. If the Channel Provider does not complete</w:t>
      </w:r>
      <w:r>
        <w:rPr>
          <w:rFonts w:ascii="Arial" w:hAnsi="Arial"/>
          <w:spacing w:val="22"/>
        </w:rPr>
        <w:t xml:space="preserve"> </w:t>
      </w:r>
      <w:r>
        <w:rPr>
          <w:rFonts w:ascii="Arial" w:hAnsi="Arial"/>
        </w:rPr>
        <w:t>the DTT LCN Request Notification Form accurately the channel may be assigned the</w:t>
      </w:r>
      <w:r>
        <w:rPr>
          <w:rFonts w:ascii="Arial" w:hAnsi="Arial"/>
          <w:spacing w:val="-1"/>
        </w:rPr>
        <w:t xml:space="preserve"> </w:t>
      </w:r>
      <w:r>
        <w:rPr>
          <w:rFonts w:ascii="Arial" w:hAnsi="Arial"/>
        </w:rPr>
        <w:t>first available higher LCN in the genre that RTÉ DTT Multiplex Management deems</w:t>
      </w:r>
      <w:r>
        <w:rPr>
          <w:rFonts w:ascii="Arial" w:hAnsi="Arial"/>
          <w:spacing w:val="15"/>
        </w:rPr>
        <w:t xml:space="preserve"> </w:t>
      </w:r>
      <w:r>
        <w:rPr>
          <w:rFonts w:ascii="Arial" w:hAnsi="Arial"/>
        </w:rPr>
        <w:t>most appropriate.</w:t>
      </w:r>
    </w:p>
    <w:p w14:paraId="7857A594" w14:textId="10CF90FD" w:rsidR="007830C9" w:rsidRDefault="009D39AC" w:rsidP="0021567C">
      <w:pPr>
        <w:pStyle w:val="ListParagraph"/>
        <w:numPr>
          <w:ilvl w:val="0"/>
          <w:numId w:val="5"/>
        </w:numPr>
        <w:tabs>
          <w:tab w:val="left" w:pos="479"/>
        </w:tabs>
        <w:spacing w:before="123" w:line="360" w:lineRule="auto"/>
        <w:ind w:right="562"/>
        <w:jc w:val="both"/>
        <w:rPr>
          <w:rFonts w:ascii="Arial" w:eastAsia="Arial" w:hAnsi="Arial" w:cs="Arial"/>
        </w:rPr>
      </w:pPr>
      <w:r>
        <w:rPr>
          <w:rFonts w:ascii="Arial" w:hAnsi="Arial"/>
        </w:rPr>
        <w:t>Where a new Channel is allocated a LCN which is presently in use,</w:t>
      </w:r>
      <w:r w:rsidR="00FC74B9">
        <w:rPr>
          <w:rFonts w:ascii="Arial" w:hAnsi="Arial"/>
        </w:rPr>
        <w:t xml:space="preserve"> </w:t>
      </w:r>
      <w:r>
        <w:rPr>
          <w:rFonts w:ascii="Arial" w:hAnsi="Arial"/>
        </w:rPr>
        <w:t>all</w:t>
      </w:r>
      <w:r w:rsidR="00FC74B9">
        <w:rPr>
          <w:rFonts w:ascii="Arial" w:hAnsi="Arial"/>
        </w:rPr>
        <w:t xml:space="preserve"> </w:t>
      </w:r>
      <w:r w:rsidR="00FC74B9">
        <w:rPr>
          <w:rFonts w:ascii="Arial" w:hAnsi="Arial"/>
          <w:spacing w:val="43"/>
        </w:rPr>
        <w:t>a</w:t>
      </w:r>
      <w:r>
        <w:rPr>
          <w:rFonts w:ascii="Arial" w:hAnsi="Arial"/>
        </w:rPr>
        <w:t>ffected Channels (higher than or equal to that LCN and within the genre) will be moved</w:t>
      </w:r>
      <w:r>
        <w:rPr>
          <w:rFonts w:ascii="Arial" w:hAnsi="Arial"/>
          <w:spacing w:val="38"/>
        </w:rPr>
        <w:t xml:space="preserve"> </w:t>
      </w:r>
      <w:r>
        <w:rPr>
          <w:rFonts w:ascii="Arial" w:hAnsi="Arial"/>
        </w:rPr>
        <w:t>one higher LCN to facilitate the new Channel LCN allocation. All Channels being</w:t>
      </w:r>
      <w:r>
        <w:rPr>
          <w:rFonts w:ascii="Arial" w:hAnsi="Arial"/>
          <w:spacing w:val="6"/>
        </w:rPr>
        <w:t xml:space="preserve"> </w:t>
      </w:r>
      <w:r>
        <w:rPr>
          <w:rFonts w:ascii="Arial" w:hAnsi="Arial"/>
        </w:rPr>
        <w:t>moved one</w:t>
      </w:r>
      <w:r>
        <w:rPr>
          <w:rFonts w:ascii="Arial" w:hAnsi="Arial"/>
          <w:spacing w:val="14"/>
        </w:rPr>
        <w:t xml:space="preserve"> </w:t>
      </w:r>
      <w:r>
        <w:rPr>
          <w:rFonts w:ascii="Arial" w:hAnsi="Arial"/>
        </w:rPr>
        <w:t>LCN</w:t>
      </w:r>
      <w:r>
        <w:rPr>
          <w:rFonts w:ascii="Arial" w:hAnsi="Arial"/>
          <w:spacing w:val="13"/>
        </w:rPr>
        <w:t xml:space="preserve"> </w:t>
      </w:r>
      <w:r>
        <w:rPr>
          <w:rFonts w:ascii="Arial" w:hAnsi="Arial"/>
        </w:rPr>
        <w:t>higher</w:t>
      </w:r>
      <w:r>
        <w:rPr>
          <w:rFonts w:ascii="Arial" w:hAnsi="Arial"/>
          <w:spacing w:val="15"/>
        </w:rPr>
        <w:t xml:space="preserve"> </w:t>
      </w:r>
      <w:r>
        <w:rPr>
          <w:rFonts w:ascii="Arial" w:hAnsi="Arial"/>
        </w:rPr>
        <w:t>will</w:t>
      </w:r>
      <w:r>
        <w:rPr>
          <w:rFonts w:ascii="Arial" w:hAnsi="Arial"/>
          <w:spacing w:val="13"/>
        </w:rPr>
        <w:t xml:space="preserve"> </w:t>
      </w:r>
      <w:r>
        <w:rPr>
          <w:rFonts w:ascii="Arial" w:hAnsi="Arial"/>
        </w:rPr>
        <w:t>be</w:t>
      </w:r>
      <w:r>
        <w:rPr>
          <w:rFonts w:ascii="Arial" w:hAnsi="Arial"/>
          <w:spacing w:val="18"/>
        </w:rPr>
        <w:t xml:space="preserve"> </w:t>
      </w:r>
      <w:r>
        <w:rPr>
          <w:rFonts w:ascii="Arial" w:hAnsi="Arial"/>
        </w:rPr>
        <w:t>given</w:t>
      </w:r>
      <w:r>
        <w:rPr>
          <w:rFonts w:ascii="Arial" w:hAnsi="Arial"/>
          <w:spacing w:val="13"/>
        </w:rPr>
        <w:t xml:space="preserve"> </w:t>
      </w:r>
      <w:r>
        <w:rPr>
          <w:rFonts w:ascii="Arial" w:hAnsi="Arial"/>
        </w:rPr>
        <w:t>two</w:t>
      </w:r>
      <w:r>
        <w:rPr>
          <w:rFonts w:ascii="Arial" w:hAnsi="Arial"/>
          <w:spacing w:val="16"/>
        </w:rPr>
        <w:t xml:space="preserve"> </w:t>
      </w:r>
      <w:r>
        <w:rPr>
          <w:rFonts w:ascii="Arial" w:hAnsi="Arial"/>
        </w:rPr>
        <w:t>weeks</w:t>
      </w:r>
      <w:r>
        <w:rPr>
          <w:rFonts w:ascii="Arial" w:hAnsi="Arial"/>
          <w:spacing w:val="14"/>
        </w:rPr>
        <w:t xml:space="preserve"> </w:t>
      </w:r>
      <w:r>
        <w:rPr>
          <w:rFonts w:ascii="Arial" w:hAnsi="Arial"/>
        </w:rPr>
        <w:t>to</w:t>
      </w:r>
      <w:r>
        <w:rPr>
          <w:rFonts w:ascii="Arial" w:hAnsi="Arial"/>
          <w:spacing w:val="14"/>
        </w:rPr>
        <w:t xml:space="preserve"> </w:t>
      </w:r>
      <w:r>
        <w:rPr>
          <w:rFonts w:ascii="Arial" w:hAnsi="Arial"/>
        </w:rPr>
        <w:t>lodge</w:t>
      </w:r>
      <w:r>
        <w:rPr>
          <w:rFonts w:ascii="Arial" w:hAnsi="Arial"/>
          <w:spacing w:val="13"/>
        </w:rPr>
        <w:t xml:space="preserve"> </w:t>
      </w:r>
      <w:r>
        <w:rPr>
          <w:rFonts w:ascii="Arial" w:hAnsi="Arial"/>
        </w:rPr>
        <w:t>any</w:t>
      </w:r>
      <w:r>
        <w:rPr>
          <w:rFonts w:ascii="Arial" w:hAnsi="Arial"/>
          <w:spacing w:val="12"/>
        </w:rPr>
        <w:t xml:space="preserve"> </w:t>
      </w:r>
      <w:r>
        <w:rPr>
          <w:rFonts w:ascii="Arial" w:hAnsi="Arial"/>
        </w:rPr>
        <w:t>comment.</w:t>
      </w:r>
      <w:r>
        <w:rPr>
          <w:rFonts w:ascii="Arial" w:hAnsi="Arial"/>
          <w:spacing w:val="15"/>
        </w:rPr>
        <w:t xml:space="preserve"> </w:t>
      </w:r>
      <w:r>
        <w:rPr>
          <w:rFonts w:ascii="Arial" w:hAnsi="Arial"/>
        </w:rPr>
        <w:t>RTÉ</w:t>
      </w:r>
      <w:r>
        <w:rPr>
          <w:rFonts w:ascii="Arial" w:hAnsi="Arial"/>
          <w:spacing w:val="19"/>
        </w:rPr>
        <w:t xml:space="preserve"> </w:t>
      </w:r>
      <w:r>
        <w:rPr>
          <w:rFonts w:ascii="Arial" w:hAnsi="Arial"/>
        </w:rPr>
        <w:t>DTT</w:t>
      </w:r>
      <w:r>
        <w:rPr>
          <w:rFonts w:ascii="Arial" w:hAnsi="Arial"/>
          <w:spacing w:val="16"/>
        </w:rPr>
        <w:t xml:space="preserve"> </w:t>
      </w:r>
      <w:r>
        <w:rPr>
          <w:rFonts w:ascii="Arial" w:hAnsi="Arial"/>
        </w:rPr>
        <w:t>Multiplex Management</w:t>
      </w:r>
      <w:r>
        <w:rPr>
          <w:rFonts w:ascii="Arial" w:hAnsi="Arial"/>
          <w:spacing w:val="21"/>
        </w:rPr>
        <w:t xml:space="preserve"> </w:t>
      </w:r>
      <w:r>
        <w:rPr>
          <w:rFonts w:ascii="Arial" w:hAnsi="Arial"/>
        </w:rPr>
        <w:t>will</w:t>
      </w:r>
      <w:r>
        <w:rPr>
          <w:rFonts w:ascii="Arial" w:hAnsi="Arial"/>
          <w:spacing w:val="19"/>
        </w:rPr>
        <w:t xml:space="preserve"> </w:t>
      </w:r>
      <w:r>
        <w:rPr>
          <w:rFonts w:ascii="Arial" w:hAnsi="Arial"/>
        </w:rPr>
        <w:t>review</w:t>
      </w:r>
      <w:r>
        <w:rPr>
          <w:rFonts w:ascii="Arial" w:hAnsi="Arial"/>
          <w:spacing w:val="19"/>
        </w:rPr>
        <w:t xml:space="preserve"> </w:t>
      </w:r>
      <w:r>
        <w:rPr>
          <w:rFonts w:ascii="Arial" w:hAnsi="Arial"/>
        </w:rPr>
        <w:t>the</w:t>
      </w:r>
      <w:r>
        <w:rPr>
          <w:rFonts w:ascii="Arial" w:hAnsi="Arial"/>
          <w:spacing w:val="19"/>
        </w:rPr>
        <w:t xml:space="preserve"> </w:t>
      </w:r>
      <w:r>
        <w:rPr>
          <w:rFonts w:ascii="Arial" w:hAnsi="Arial"/>
        </w:rPr>
        <w:t>comment</w:t>
      </w:r>
      <w:r>
        <w:rPr>
          <w:rFonts w:ascii="Arial" w:hAnsi="Arial"/>
          <w:spacing w:val="21"/>
        </w:rPr>
        <w:t xml:space="preserve"> </w:t>
      </w:r>
      <w:r>
        <w:rPr>
          <w:rFonts w:ascii="Arial" w:hAnsi="Arial"/>
        </w:rPr>
        <w:t>against</w:t>
      </w:r>
      <w:r>
        <w:rPr>
          <w:rFonts w:ascii="Arial" w:hAnsi="Arial"/>
          <w:spacing w:val="26"/>
        </w:rPr>
        <w:t xml:space="preserve"> </w:t>
      </w:r>
      <w:r>
        <w:rPr>
          <w:rFonts w:ascii="Arial" w:hAnsi="Arial"/>
        </w:rPr>
        <w:t>this</w:t>
      </w:r>
      <w:r>
        <w:rPr>
          <w:rFonts w:ascii="Arial" w:hAnsi="Arial"/>
          <w:spacing w:val="20"/>
        </w:rPr>
        <w:t xml:space="preserve"> </w:t>
      </w:r>
      <w:r>
        <w:rPr>
          <w:rFonts w:ascii="Arial" w:hAnsi="Arial"/>
        </w:rPr>
        <w:t>Policy</w:t>
      </w:r>
      <w:r>
        <w:rPr>
          <w:rFonts w:ascii="Arial" w:hAnsi="Arial"/>
          <w:spacing w:val="18"/>
        </w:rPr>
        <w:t xml:space="preserve"> </w:t>
      </w:r>
      <w:r>
        <w:rPr>
          <w:rFonts w:ascii="Arial" w:hAnsi="Arial"/>
        </w:rPr>
        <w:t>and</w:t>
      </w:r>
      <w:r>
        <w:rPr>
          <w:rFonts w:ascii="Arial" w:hAnsi="Arial"/>
          <w:spacing w:val="20"/>
        </w:rPr>
        <w:t xml:space="preserve"> </w:t>
      </w:r>
      <w:r>
        <w:rPr>
          <w:rFonts w:ascii="Arial" w:hAnsi="Arial"/>
        </w:rPr>
        <w:t>make</w:t>
      </w:r>
      <w:r>
        <w:rPr>
          <w:rFonts w:ascii="Arial" w:hAnsi="Arial"/>
          <w:spacing w:val="20"/>
        </w:rPr>
        <w:t xml:space="preserve"> </w:t>
      </w:r>
      <w:r>
        <w:rPr>
          <w:rFonts w:ascii="Arial" w:hAnsi="Arial"/>
        </w:rPr>
        <w:t>a</w:t>
      </w:r>
      <w:r>
        <w:rPr>
          <w:rFonts w:ascii="Arial" w:hAnsi="Arial"/>
          <w:spacing w:val="17"/>
        </w:rPr>
        <w:t xml:space="preserve"> </w:t>
      </w:r>
      <w:r>
        <w:rPr>
          <w:rFonts w:ascii="Arial" w:hAnsi="Arial"/>
        </w:rPr>
        <w:t>final</w:t>
      </w:r>
      <w:r>
        <w:rPr>
          <w:rFonts w:ascii="Arial" w:hAnsi="Arial"/>
          <w:spacing w:val="19"/>
        </w:rPr>
        <w:t xml:space="preserve"> </w:t>
      </w:r>
      <w:r>
        <w:rPr>
          <w:rFonts w:ascii="Arial" w:hAnsi="Arial"/>
        </w:rPr>
        <w:t>decision</w:t>
      </w:r>
    </w:p>
    <w:p w14:paraId="7857A595" w14:textId="77777777" w:rsidR="007830C9" w:rsidRDefault="007830C9">
      <w:pPr>
        <w:spacing w:line="360" w:lineRule="auto"/>
        <w:jc w:val="both"/>
        <w:rPr>
          <w:rFonts w:ascii="Arial" w:eastAsia="Arial" w:hAnsi="Arial" w:cs="Arial"/>
        </w:rPr>
        <w:sectPr w:rsidR="007830C9">
          <w:pgSz w:w="11900" w:h="16850"/>
          <w:pgMar w:top="1380" w:right="960" w:bottom="860" w:left="1320" w:header="0" w:footer="672" w:gutter="0"/>
          <w:cols w:space="720"/>
        </w:sectPr>
      </w:pPr>
    </w:p>
    <w:p w14:paraId="7857A596" w14:textId="77777777" w:rsidR="007830C9" w:rsidRDefault="009D39AC" w:rsidP="00FB1A1F">
      <w:pPr>
        <w:pStyle w:val="BodyText"/>
        <w:spacing w:before="57" w:line="360" w:lineRule="auto"/>
        <w:ind w:left="720" w:firstLine="0"/>
      </w:pPr>
      <w:r>
        <w:lastRenderedPageBreak/>
        <w:t>and</w:t>
      </w:r>
      <w:r>
        <w:rPr>
          <w:spacing w:val="27"/>
        </w:rPr>
        <w:t xml:space="preserve"> </w:t>
      </w:r>
      <w:r>
        <w:t>notify</w:t>
      </w:r>
      <w:r>
        <w:rPr>
          <w:spacing w:val="25"/>
        </w:rPr>
        <w:t xml:space="preserve"> </w:t>
      </w:r>
      <w:r>
        <w:t>all</w:t>
      </w:r>
      <w:r>
        <w:rPr>
          <w:spacing w:val="26"/>
        </w:rPr>
        <w:t xml:space="preserve"> </w:t>
      </w:r>
      <w:r>
        <w:t>involved.</w:t>
      </w:r>
      <w:r>
        <w:rPr>
          <w:spacing w:val="31"/>
        </w:rPr>
        <w:t xml:space="preserve"> </w:t>
      </w:r>
      <w:r>
        <w:t>Again</w:t>
      </w:r>
      <w:r>
        <w:rPr>
          <w:spacing w:val="27"/>
        </w:rPr>
        <w:t xml:space="preserve"> </w:t>
      </w:r>
      <w:r>
        <w:t>any</w:t>
      </w:r>
      <w:r>
        <w:rPr>
          <w:spacing w:val="25"/>
        </w:rPr>
        <w:t xml:space="preserve"> </w:t>
      </w:r>
      <w:r>
        <w:t>channel</w:t>
      </w:r>
      <w:r>
        <w:rPr>
          <w:spacing w:val="26"/>
        </w:rPr>
        <w:t xml:space="preserve"> </w:t>
      </w:r>
      <w:r>
        <w:t>re-shuffle</w:t>
      </w:r>
      <w:r>
        <w:rPr>
          <w:spacing w:val="27"/>
        </w:rPr>
        <w:t xml:space="preserve"> </w:t>
      </w:r>
      <w:r>
        <w:t>/</w:t>
      </w:r>
      <w:r>
        <w:rPr>
          <w:spacing w:val="26"/>
        </w:rPr>
        <w:t xml:space="preserve"> </w:t>
      </w:r>
      <w:r>
        <w:t>reposition</w:t>
      </w:r>
      <w:r>
        <w:rPr>
          <w:spacing w:val="27"/>
        </w:rPr>
        <w:t xml:space="preserve"> </w:t>
      </w:r>
      <w:r>
        <w:t>will</w:t>
      </w:r>
      <w:r>
        <w:rPr>
          <w:spacing w:val="26"/>
        </w:rPr>
        <w:t xml:space="preserve"> </w:t>
      </w:r>
      <w:r>
        <w:t>await</w:t>
      </w:r>
      <w:r>
        <w:rPr>
          <w:spacing w:val="28"/>
        </w:rPr>
        <w:t xml:space="preserve"> </w:t>
      </w:r>
      <w:r>
        <w:t>the</w:t>
      </w:r>
      <w:r>
        <w:rPr>
          <w:spacing w:val="27"/>
        </w:rPr>
        <w:t xml:space="preserve"> </w:t>
      </w:r>
      <w:r>
        <w:t>next scheduled national rescan to be</w:t>
      </w:r>
      <w:r>
        <w:rPr>
          <w:spacing w:val="-9"/>
        </w:rPr>
        <w:t xml:space="preserve"> </w:t>
      </w:r>
      <w:r>
        <w:t>implemented</w:t>
      </w:r>
    </w:p>
    <w:p w14:paraId="7857A597" w14:textId="77777777" w:rsidR="007830C9" w:rsidRDefault="009D39AC" w:rsidP="0021567C">
      <w:pPr>
        <w:pStyle w:val="ListParagraph"/>
        <w:numPr>
          <w:ilvl w:val="0"/>
          <w:numId w:val="5"/>
        </w:numPr>
        <w:tabs>
          <w:tab w:val="left" w:pos="499"/>
        </w:tabs>
        <w:spacing w:before="123" w:line="360" w:lineRule="auto"/>
        <w:ind w:right="567"/>
        <w:jc w:val="both"/>
        <w:rPr>
          <w:rFonts w:ascii="Arial" w:eastAsia="Arial" w:hAnsi="Arial" w:cs="Arial"/>
        </w:rPr>
      </w:pPr>
      <w:r>
        <w:rPr>
          <w:rFonts w:ascii="Arial" w:hAnsi="Arial"/>
        </w:rPr>
        <w:t xml:space="preserve">RTÉ DTT Multiplex Management will consider </w:t>
      </w:r>
      <w:r w:rsidR="001C5E82">
        <w:rPr>
          <w:rFonts w:ascii="Arial" w:hAnsi="Arial"/>
        </w:rPr>
        <w:t xml:space="preserve">at its discretion but subject always to the principles of this Policy </w:t>
      </w:r>
      <w:r>
        <w:rPr>
          <w:rFonts w:ascii="Arial" w:hAnsi="Arial"/>
        </w:rPr>
        <w:t>requests to swap LCNs of two</w:t>
      </w:r>
      <w:r>
        <w:rPr>
          <w:rFonts w:ascii="Arial" w:hAnsi="Arial"/>
          <w:spacing w:val="44"/>
        </w:rPr>
        <w:t xml:space="preserve"> </w:t>
      </w:r>
      <w:r>
        <w:rPr>
          <w:rFonts w:ascii="Arial" w:hAnsi="Arial"/>
        </w:rPr>
        <w:t>Channels provided</w:t>
      </w:r>
      <w:r>
        <w:rPr>
          <w:rFonts w:ascii="Arial" w:hAnsi="Arial"/>
          <w:spacing w:val="33"/>
        </w:rPr>
        <w:t xml:space="preserve"> </w:t>
      </w:r>
      <w:r>
        <w:rPr>
          <w:rFonts w:ascii="Arial" w:hAnsi="Arial"/>
        </w:rPr>
        <w:t>by</w:t>
      </w:r>
      <w:r>
        <w:rPr>
          <w:rFonts w:ascii="Arial" w:hAnsi="Arial"/>
          <w:spacing w:val="30"/>
        </w:rPr>
        <w:t xml:space="preserve"> </w:t>
      </w:r>
      <w:r>
        <w:rPr>
          <w:rFonts w:ascii="Arial" w:hAnsi="Arial"/>
        </w:rPr>
        <w:t>the</w:t>
      </w:r>
      <w:r>
        <w:rPr>
          <w:rFonts w:ascii="Arial" w:hAnsi="Arial"/>
          <w:spacing w:val="32"/>
        </w:rPr>
        <w:t xml:space="preserve"> </w:t>
      </w:r>
      <w:r>
        <w:rPr>
          <w:rFonts w:ascii="Arial" w:hAnsi="Arial"/>
        </w:rPr>
        <w:t>same</w:t>
      </w:r>
      <w:r>
        <w:rPr>
          <w:rFonts w:ascii="Arial" w:hAnsi="Arial"/>
          <w:spacing w:val="31"/>
        </w:rPr>
        <w:t xml:space="preserve"> </w:t>
      </w:r>
      <w:r>
        <w:rPr>
          <w:rFonts w:ascii="Arial" w:hAnsi="Arial"/>
        </w:rPr>
        <w:t>Channel</w:t>
      </w:r>
      <w:r>
        <w:rPr>
          <w:rFonts w:ascii="Arial" w:hAnsi="Arial"/>
          <w:spacing w:val="32"/>
        </w:rPr>
        <w:t xml:space="preserve"> </w:t>
      </w:r>
      <w:r>
        <w:rPr>
          <w:rFonts w:ascii="Arial" w:hAnsi="Arial"/>
        </w:rPr>
        <w:t>Provider</w:t>
      </w:r>
      <w:r>
        <w:rPr>
          <w:rFonts w:ascii="Arial" w:hAnsi="Arial"/>
          <w:spacing w:val="36"/>
        </w:rPr>
        <w:t xml:space="preserve"> </w:t>
      </w:r>
      <w:r>
        <w:rPr>
          <w:rFonts w:ascii="Arial" w:hAnsi="Arial"/>
        </w:rPr>
        <w:t>where</w:t>
      </w:r>
      <w:r>
        <w:rPr>
          <w:rFonts w:ascii="Arial" w:hAnsi="Arial"/>
          <w:spacing w:val="33"/>
        </w:rPr>
        <w:t xml:space="preserve"> </w:t>
      </w:r>
      <w:r>
        <w:rPr>
          <w:rFonts w:ascii="Arial" w:hAnsi="Arial"/>
        </w:rPr>
        <w:t>the</w:t>
      </w:r>
      <w:r>
        <w:rPr>
          <w:rFonts w:ascii="Arial" w:hAnsi="Arial"/>
          <w:spacing w:val="30"/>
        </w:rPr>
        <w:t xml:space="preserve"> </w:t>
      </w:r>
      <w:r>
        <w:rPr>
          <w:rFonts w:ascii="Arial" w:hAnsi="Arial"/>
        </w:rPr>
        <w:t>two</w:t>
      </w:r>
      <w:r>
        <w:rPr>
          <w:rFonts w:ascii="Arial" w:hAnsi="Arial"/>
          <w:spacing w:val="33"/>
        </w:rPr>
        <w:t xml:space="preserve"> </w:t>
      </w:r>
      <w:r>
        <w:rPr>
          <w:rFonts w:ascii="Arial" w:hAnsi="Arial"/>
        </w:rPr>
        <w:t>Channels</w:t>
      </w:r>
      <w:r>
        <w:rPr>
          <w:rFonts w:ascii="Arial" w:hAnsi="Arial"/>
          <w:spacing w:val="33"/>
        </w:rPr>
        <w:t xml:space="preserve"> </w:t>
      </w:r>
      <w:r>
        <w:rPr>
          <w:rFonts w:ascii="Arial" w:hAnsi="Arial"/>
        </w:rPr>
        <w:t>are</w:t>
      </w:r>
      <w:r>
        <w:rPr>
          <w:rFonts w:ascii="Arial" w:hAnsi="Arial"/>
          <w:spacing w:val="33"/>
        </w:rPr>
        <w:t xml:space="preserve"> </w:t>
      </w:r>
      <w:r>
        <w:rPr>
          <w:rFonts w:ascii="Arial" w:hAnsi="Arial"/>
        </w:rPr>
        <w:t>of</w:t>
      </w:r>
      <w:r>
        <w:rPr>
          <w:rFonts w:ascii="Arial" w:hAnsi="Arial"/>
          <w:spacing w:val="36"/>
        </w:rPr>
        <w:t xml:space="preserve"> </w:t>
      </w:r>
      <w:r>
        <w:rPr>
          <w:rFonts w:ascii="Arial" w:hAnsi="Arial"/>
        </w:rPr>
        <w:t>the</w:t>
      </w:r>
      <w:r>
        <w:rPr>
          <w:rFonts w:ascii="Arial" w:hAnsi="Arial"/>
          <w:spacing w:val="30"/>
        </w:rPr>
        <w:t xml:space="preserve"> </w:t>
      </w:r>
      <w:r>
        <w:rPr>
          <w:rFonts w:ascii="Arial" w:hAnsi="Arial"/>
        </w:rPr>
        <w:t>same genre</w:t>
      </w:r>
      <w:r w:rsidR="00966904">
        <w:rPr>
          <w:rFonts w:ascii="Arial" w:hAnsi="Arial"/>
        </w:rPr>
        <w:t>.</w:t>
      </w:r>
      <w:r>
        <w:rPr>
          <w:rFonts w:ascii="Arial" w:hAnsi="Arial"/>
        </w:rPr>
        <w:t xml:space="preserve"> </w:t>
      </w:r>
    </w:p>
    <w:p w14:paraId="7857A598" w14:textId="77777777" w:rsidR="007830C9" w:rsidRDefault="009D39AC" w:rsidP="0021567C">
      <w:pPr>
        <w:pStyle w:val="ListParagraph"/>
        <w:numPr>
          <w:ilvl w:val="0"/>
          <w:numId w:val="5"/>
        </w:numPr>
        <w:tabs>
          <w:tab w:val="left" w:pos="499"/>
        </w:tabs>
        <w:spacing w:before="125" w:line="360" w:lineRule="auto"/>
        <w:ind w:right="570"/>
        <w:jc w:val="both"/>
        <w:rPr>
          <w:rFonts w:ascii="Arial" w:eastAsia="Arial" w:hAnsi="Arial" w:cs="Arial"/>
        </w:rPr>
      </w:pPr>
      <w:r>
        <w:rPr>
          <w:rFonts w:ascii="Arial"/>
        </w:rPr>
        <w:t>Schedule 1 sets out the allocation of Channels to LCNs within the genres as of the</w:t>
      </w:r>
      <w:r>
        <w:rPr>
          <w:rFonts w:ascii="Arial"/>
          <w:spacing w:val="44"/>
        </w:rPr>
        <w:t xml:space="preserve"> </w:t>
      </w:r>
      <w:r>
        <w:rPr>
          <w:rFonts w:ascii="Arial"/>
        </w:rPr>
        <w:t>date of issue of this</w:t>
      </w:r>
      <w:r>
        <w:rPr>
          <w:rFonts w:ascii="Arial"/>
          <w:spacing w:val="1"/>
        </w:rPr>
        <w:t xml:space="preserve"> </w:t>
      </w:r>
      <w:r>
        <w:rPr>
          <w:rFonts w:ascii="Arial"/>
        </w:rPr>
        <w:t>Policy.</w:t>
      </w:r>
    </w:p>
    <w:p w14:paraId="7857A599" w14:textId="77777777" w:rsidR="007830C9" w:rsidRDefault="007830C9">
      <w:pPr>
        <w:rPr>
          <w:rFonts w:ascii="Arial" w:eastAsia="Arial" w:hAnsi="Arial" w:cs="Arial"/>
        </w:rPr>
      </w:pPr>
    </w:p>
    <w:p w14:paraId="7857A59A" w14:textId="77777777" w:rsidR="007830C9" w:rsidRDefault="007830C9">
      <w:pPr>
        <w:rPr>
          <w:rFonts w:ascii="Arial" w:eastAsia="Arial" w:hAnsi="Arial" w:cs="Arial"/>
        </w:rPr>
      </w:pPr>
    </w:p>
    <w:p w14:paraId="7857A59B" w14:textId="77777777" w:rsidR="007830C9" w:rsidRDefault="007830C9">
      <w:pPr>
        <w:rPr>
          <w:rFonts w:ascii="Arial" w:eastAsia="Arial" w:hAnsi="Arial" w:cs="Arial"/>
        </w:rPr>
      </w:pPr>
    </w:p>
    <w:p w14:paraId="7857A59C" w14:textId="77777777" w:rsidR="007830C9" w:rsidRDefault="007830C9">
      <w:pPr>
        <w:spacing w:before="5"/>
        <w:rPr>
          <w:rFonts w:ascii="Arial" w:eastAsia="Arial" w:hAnsi="Arial" w:cs="Arial"/>
          <w:sz w:val="31"/>
          <w:szCs w:val="31"/>
        </w:rPr>
      </w:pPr>
    </w:p>
    <w:p w14:paraId="7857A59D" w14:textId="77777777" w:rsidR="007830C9" w:rsidRDefault="009D39AC" w:rsidP="004E2249">
      <w:pPr>
        <w:pStyle w:val="Heading2"/>
        <w:ind w:left="360"/>
        <w:rPr>
          <w:b w:val="0"/>
          <w:bCs w:val="0"/>
        </w:rPr>
      </w:pPr>
      <w:r>
        <w:t>General</w:t>
      </w:r>
      <w:r>
        <w:rPr>
          <w:spacing w:val="-3"/>
        </w:rPr>
        <w:t xml:space="preserve"> </w:t>
      </w:r>
      <w:r>
        <w:t>Conditions</w:t>
      </w:r>
    </w:p>
    <w:p w14:paraId="7857A59E" w14:textId="77777777" w:rsidR="007830C9" w:rsidRDefault="007830C9">
      <w:pPr>
        <w:spacing w:before="7"/>
        <w:rPr>
          <w:rFonts w:ascii="Arial" w:eastAsia="Arial" w:hAnsi="Arial" w:cs="Arial"/>
          <w:b/>
          <w:bCs/>
          <w:sz w:val="21"/>
          <w:szCs w:val="21"/>
        </w:rPr>
      </w:pPr>
    </w:p>
    <w:p w14:paraId="7857A59F" w14:textId="77777777" w:rsidR="007830C9" w:rsidRDefault="009D39AC" w:rsidP="0021567C">
      <w:pPr>
        <w:pStyle w:val="ListParagraph"/>
        <w:numPr>
          <w:ilvl w:val="0"/>
          <w:numId w:val="5"/>
        </w:numPr>
        <w:tabs>
          <w:tab w:val="left" w:pos="499"/>
        </w:tabs>
        <w:spacing w:line="360" w:lineRule="auto"/>
        <w:ind w:right="567"/>
        <w:jc w:val="both"/>
        <w:rPr>
          <w:rFonts w:ascii="Arial" w:eastAsia="Arial" w:hAnsi="Arial" w:cs="Arial"/>
        </w:rPr>
      </w:pPr>
      <w:r>
        <w:rPr>
          <w:rFonts w:ascii="Arial" w:hAnsi="Arial"/>
        </w:rPr>
        <w:t>RTÉ</w:t>
      </w:r>
      <w:r>
        <w:rPr>
          <w:rFonts w:ascii="Arial" w:hAnsi="Arial"/>
          <w:spacing w:val="12"/>
        </w:rPr>
        <w:t xml:space="preserve"> </w:t>
      </w:r>
      <w:r>
        <w:rPr>
          <w:rFonts w:ascii="Arial" w:hAnsi="Arial"/>
        </w:rPr>
        <w:t>DTT</w:t>
      </w:r>
      <w:r>
        <w:rPr>
          <w:rFonts w:ascii="Arial" w:hAnsi="Arial"/>
          <w:spacing w:val="14"/>
        </w:rPr>
        <w:t xml:space="preserve"> </w:t>
      </w:r>
      <w:r>
        <w:rPr>
          <w:rFonts w:ascii="Arial" w:hAnsi="Arial"/>
        </w:rPr>
        <w:t>Multiplex</w:t>
      </w:r>
      <w:r>
        <w:rPr>
          <w:rFonts w:ascii="Arial" w:hAnsi="Arial"/>
          <w:spacing w:val="13"/>
        </w:rPr>
        <w:t xml:space="preserve"> </w:t>
      </w:r>
      <w:r>
        <w:rPr>
          <w:rFonts w:ascii="Arial" w:hAnsi="Arial"/>
        </w:rPr>
        <w:t>Management</w:t>
      </w:r>
      <w:r>
        <w:rPr>
          <w:rFonts w:ascii="Arial" w:hAnsi="Arial"/>
          <w:spacing w:val="12"/>
        </w:rPr>
        <w:t xml:space="preserve"> </w:t>
      </w:r>
      <w:r>
        <w:rPr>
          <w:rFonts w:ascii="Arial" w:hAnsi="Arial"/>
        </w:rPr>
        <w:t>will</w:t>
      </w:r>
      <w:r>
        <w:rPr>
          <w:rFonts w:ascii="Arial" w:hAnsi="Arial"/>
          <w:spacing w:val="12"/>
        </w:rPr>
        <w:t xml:space="preserve"> </w:t>
      </w:r>
      <w:r>
        <w:rPr>
          <w:rFonts w:ascii="Arial" w:hAnsi="Arial"/>
        </w:rPr>
        <w:t>not</w:t>
      </w:r>
      <w:r>
        <w:rPr>
          <w:rFonts w:ascii="Arial" w:hAnsi="Arial"/>
          <w:spacing w:val="14"/>
        </w:rPr>
        <w:t xml:space="preserve"> </w:t>
      </w:r>
      <w:r>
        <w:rPr>
          <w:rFonts w:ascii="Arial" w:hAnsi="Arial"/>
        </w:rPr>
        <w:t>levy</w:t>
      </w:r>
      <w:r>
        <w:rPr>
          <w:rFonts w:ascii="Arial" w:hAnsi="Arial"/>
          <w:spacing w:val="11"/>
        </w:rPr>
        <w:t xml:space="preserve"> </w:t>
      </w:r>
      <w:r>
        <w:rPr>
          <w:rFonts w:ascii="Arial" w:hAnsi="Arial"/>
        </w:rPr>
        <w:t>a</w:t>
      </w:r>
      <w:r>
        <w:rPr>
          <w:rFonts w:ascii="Arial" w:hAnsi="Arial"/>
          <w:spacing w:val="13"/>
        </w:rPr>
        <w:t xml:space="preserve"> </w:t>
      </w:r>
      <w:r>
        <w:rPr>
          <w:rFonts w:ascii="Arial" w:hAnsi="Arial"/>
        </w:rPr>
        <w:t>charge</w:t>
      </w:r>
      <w:r>
        <w:rPr>
          <w:rFonts w:ascii="Arial" w:hAnsi="Arial"/>
          <w:spacing w:val="10"/>
        </w:rPr>
        <w:t xml:space="preserve"> </w:t>
      </w:r>
      <w:r>
        <w:rPr>
          <w:rFonts w:ascii="Arial" w:hAnsi="Arial"/>
        </w:rPr>
        <w:t>for</w:t>
      </w:r>
      <w:r>
        <w:rPr>
          <w:rFonts w:ascii="Arial" w:hAnsi="Arial"/>
          <w:spacing w:val="11"/>
        </w:rPr>
        <w:t xml:space="preserve"> </w:t>
      </w:r>
      <w:r>
        <w:rPr>
          <w:rFonts w:ascii="Arial" w:hAnsi="Arial"/>
        </w:rPr>
        <w:t>the</w:t>
      </w:r>
      <w:r>
        <w:rPr>
          <w:rFonts w:ascii="Arial" w:hAnsi="Arial"/>
          <w:spacing w:val="10"/>
        </w:rPr>
        <w:t xml:space="preserve"> </w:t>
      </w:r>
      <w:r>
        <w:rPr>
          <w:rFonts w:ascii="Arial" w:hAnsi="Arial"/>
        </w:rPr>
        <w:t>allocation</w:t>
      </w:r>
      <w:r>
        <w:rPr>
          <w:rFonts w:ascii="Arial" w:hAnsi="Arial"/>
          <w:spacing w:val="12"/>
        </w:rPr>
        <w:t xml:space="preserve"> </w:t>
      </w:r>
      <w:r>
        <w:rPr>
          <w:rFonts w:ascii="Arial" w:hAnsi="Arial"/>
        </w:rPr>
        <w:t>of</w:t>
      </w:r>
      <w:r>
        <w:rPr>
          <w:rFonts w:ascii="Arial" w:hAnsi="Arial"/>
          <w:spacing w:val="16"/>
        </w:rPr>
        <w:t xml:space="preserve"> </w:t>
      </w:r>
      <w:r>
        <w:rPr>
          <w:rFonts w:ascii="Arial" w:hAnsi="Arial"/>
        </w:rPr>
        <w:t>a</w:t>
      </w:r>
      <w:r>
        <w:rPr>
          <w:rFonts w:ascii="Arial" w:hAnsi="Arial"/>
          <w:spacing w:val="10"/>
        </w:rPr>
        <w:t xml:space="preserve"> </w:t>
      </w:r>
      <w:r>
        <w:rPr>
          <w:rFonts w:ascii="Arial" w:hAnsi="Arial"/>
        </w:rPr>
        <w:t>LCN</w:t>
      </w:r>
      <w:r>
        <w:rPr>
          <w:rFonts w:ascii="Arial" w:hAnsi="Arial"/>
          <w:spacing w:val="10"/>
        </w:rPr>
        <w:t xml:space="preserve"> </w:t>
      </w:r>
      <w:r>
        <w:rPr>
          <w:rFonts w:ascii="Arial" w:hAnsi="Arial"/>
        </w:rPr>
        <w:t>to</w:t>
      </w:r>
      <w:r>
        <w:rPr>
          <w:rFonts w:ascii="Arial" w:hAnsi="Arial"/>
          <w:spacing w:val="13"/>
        </w:rPr>
        <w:t xml:space="preserve"> </w:t>
      </w:r>
      <w:r>
        <w:rPr>
          <w:rFonts w:ascii="Arial" w:hAnsi="Arial"/>
        </w:rPr>
        <w:t>a Channel.</w:t>
      </w:r>
    </w:p>
    <w:p w14:paraId="7857A5A0" w14:textId="77777777" w:rsidR="007830C9" w:rsidRDefault="009D39AC" w:rsidP="0021567C">
      <w:pPr>
        <w:pStyle w:val="ListParagraph"/>
        <w:numPr>
          <w:ilvl w:val="0"/>
          <w:numId w:val="5"/>
        </w:numPr>
        <w:tabs>
          <w:tab w:val="left" w:pos="499"/>
        </w:tabs>
        <w:spacing w:before="123" w:line="360" w:lineRule="auto"/>
        <w:ind w:right="565"/>
        <w:jc w:val="both"/>
        <w:rPr>
          <w:rFonts w:ascii="Arial" w:eastAsia="Arial" w:hAnsi="Arial" w:cs="Arial"/>
        </w:rPr>
      </w:pPr>
      <w:r>
        <w:rPr>
          <w:rFonts w:ascii="Arial" w:hAnsi="Arial"/>
        </w:rPr>
        <w:t>RTÉ</w:t>
      </w:r>
      <w:r>
        <w:rPr>
          <w:rFonts w:ascii="Arial" w:hAnsi="Arial"/>
          <w:spacing w:val="15"/>
        </w:rPr>
        <w:t xml:space="preserve"> </w:t>
      </w:r>
      <w:r>
        <w:rPr>
          <w:rFonts w:ascii="Arial" w:hAnsi="Arial"/>
        </w:rPr>
        <w:t>DTT</w:t>
      </w:r>
      <w:r>
        <w:rPr>
          <w:rFonts w:ascii="Arial" w:hAnsi="Arial"/>
          <w:spacing w:val="17"/>
        </w:rPr>
        <w:t xml:space="preserve"> </w:t>
      </w:r>
      <w:r>
        <w:rPr>
          <w:rFonts w:ascii="Arial" w:hAnsi="Arial"/>
        </w:rPr>
        <w:t>Multiplex</w:t>
      </w:r>
      <w:r>
        <w:rPr>
          <w:rFonts w:ascii="Arial" w:hAnsi="Arial"/>
          <w:spacing w:val="15"/>
        </w:rPr>
        <w:t xml:space="preserve"> </w:t>
      </w:r>
      <w:r>
        <w:rPr>
          <w:rFonts w:ascii="Arial" w:hAnsi="Arial"/>
        </w:rPr>
        <w:t>Management</w:t>
      </w:r>
      <w:r>
        <w:rPr>
          <w:rFonts w:ascii="Arial" w:hAnsi="Arial"/>
          <w:spacing w:val="17"/>
        </w:rPr>
        <w:t xml:space="preserve"> </w:t>
      </w:r>
      <w:r>
        <w:rPr>
          <w:rFonts w:ascii="Arial" w:hAnsi="Arial"/>
        </w:rPr>
        <w:t>does</w:t>
      </w:r>
      <w:r>
        <w:rPr>
          <w:rFonts w:ascii="Arial" w:hAnsi="Arial"/>
          <w:spacing w:val="15"/>
        </w:rPr>
        <w:t xml:space="preserve"> </w:t>
      </w:r>
      <w:r>
        <w:rPr>
          <w:rFonts w:ascii="Arial" w:hAnsi="Arial"/>
        </w:rPr>
        <w:t>not</w:t>
      </w:r>
      <w:r>
        <w:rPr>
          <w:rFonts w:ascii="Arial" w:hAnsi="Arial"/>
          <w:spacing w:val="16"/>
        </w:rPr>
        <w:t xml:space="preserve"> </w:t>
      </w:r>
      <w:r>
        <w:rPr>
          <w:rFonts w:ascii="Arial" w:hAnsi="Arial"/>
        </w:rPr>
        <w:t>permit</w:t>
      </w:r>
      <w:r>
        <w:rPr>
          <w:rFonts w:ascii="Arial" w:hAnsi="Arial"/>
          <w:spacing w:val="16"/>
        </w:rPr>
        <w:t xml:space="preserve"> </w:t>
      </w:r>
      <w:r>
        <w:rPr>
          <w:rFonts w:ascii="Arial" w:hAnsi="Arial"/>
        </w:rPr>
        <w:t>any</w:t>
      </w:r>
      <w:r>
        <w:rPr>
          <w:rFonts w:ascii="Arial" w:hAnsi="Arial"/>
          <w:spacing w:val="13"/>
        </w:rPr>
        <w:t xml:space="preserve"> </w:t>
      </w:r>
      <w:r>
        <w:rPr>
          <w:rFonts w:ascii="Arial" w:hAnsi="Arial"/>
        </w:rPr>
        <w:t>trading</w:t>
      </w:r>
      <w:r>
        <w:rPr>
          <w:rFonts w:ascii="Arial" w:hAnsi="Arial"/>
          <w:spacing w:val="17"/>
        </w:rPr>
        <w:t xml:space="preserve"> </w:t>
      </w:r>
      <w:r>
        <w:rPr>
          <w:rFonts w:ascii="Arial" w:hAnsi="Arial"/>
        </w:rPr>
        <w:t>or</w:t>
      </w:r>
      <w:r>
        <w:rPr>
          <w:rFonts w:ascii="Arial" w:hAnsi="Arial"/>
          <w:spacing w:val="16"/>
        </w:rPr>
        <w:t xml:space="preserve"> </w:t>
      </w:r>
      <w:r>
        <w:rPr>
          <w:rFonts w:ascii="Arial" w:hAnsi="Arial"/>
        </w:rPr>
        <w:t>sale</w:t>
      </w:r>
      <w:r>
        <w:rPr>
          <w:rFonts w:ascii="Arial" w:hAnsi="Arial"/>
          <w:spacing w:val="15"/>
        </w:rPr>
        <w:t xml:space="preserve"> </w:t>
      </w:r>
      <w:r>
        <w:rPr>
          <w:rFonts w:ascii="Arial" w:hAnsi="Arial"/>
        </w:rPr>
        <w:t>of</w:t>
      </w:r>
      <w:r>
        <w:rPr>
          <w:rFonts w:ascii="Arial" w:hAnsi="Arial"/>
          <w:spacing w:val="18"/>
        </w:rPr>
        <w:t xml:space="preserve"> </w:t>
      </w:r>
      <w:r>
        <w:rPr>
          <w:rFonts w:ascii="Arial" w:hAnsi="Arial"/>
        </w:rPr>
        <w:t>LCN</w:t>
      </w:r>
      <w:r>
        <w:rPr>
          <w:rFonts w:ascii="Arial" w:hAnsi="Arial"/>
          <w:spacing w:val="14"/>
        </w:rPr>
        <w:t xml:space="preserve"> </w:t>
      </w:r>
      <w:r>
        <w:rPr>
          <w:rFonts w:ascii="Arial" w:hAnsi="Arial"/>
        </w:rPr>
        <w:t>positions between Channel Providers. RTÉ DTT Multiplex Management will not consent to</w:t>
      </w:r>
      <w:r>
        <w:rPr>
          <w:rFonts w:ascii="Arial" w:hAnsi="Arial"/>
          <w:spacing w:val="47"/>
        </w:rPr>
        <w:t xml:space="preserve"> </w:t>
      </w:r>
      <w:r>
        <w:rPr>
          <w:rFonts w:ascii="Arial" w:hAnsi="Arial"/>
        </w:rPr>
        <w:t>any change of LCN positions where any consideration has passed between</w:t>
      </w:r>
      <w:r>
        <w:rPr>
          <w:rFonts w:ascii="Arial" w:hAnsi="Arial"/>
          <w:spacing w:val="10"/>
        </w:rPr>
        <w:t xml:space="preserve"> </w:t>
      </w:r>
      <w:r>
        <w:rPr>
          <w:rFonts w:ascii="Arial" w:hAnsi="Arial"/>
        </w:rPr>
        <w:t>Channel Providers in respect of such an arrangement.</w:t>
      </w:r>
    </w:p>
    <w:p w14:paraId="7857A5A1" w14:textId="77777777" w:rsidR="007830C9" w:rsidRDefault="009D39AC" w:rsidP="0021567C">
      <w:pPr>
        <w:pStyle w:val="ListParagraph"/>
        <w:numPr>
          <w:ilvl w:val="0"/>
          <w:numId w:val="5"/>
        </w:numPr>
        <w:tabs>
          <w:tab w:val="left" w:pos="499"/>
        </w:tabs>
        <w:spacing w:before="123" w:line="360" w:lineRule="auto"/>
        <w:ind w:right="563"/>
        <w:jc w:val="both"/>
        <w:rPr>
          <w:rFonts w:ascii="Arial" w:eastAsia="Arial" w:hAnsi="Arial" w:cs="Arial"/>
        </w:rPr>
      </w:pPr>
      <w:r>
        <w:rPr>
          <w:rFonts w:ascii="Arial" w:hAnsi="Arial"/>
        </w:rPr>
        <w:t>A</w:t>
      </w:r>
      <w:r>
        <w:rPr>
          <w:rFonts w:ascii="Arial" w:hAnsi="Arial"/>
          <w:spacing w:val="32"/>
        </w:rPr>
        <w:t xml:space="preserve"> </w:t>
      </w:r>
      <w:r>
        <w:rPr>
          <w:rFonts w:ascii="Arial" w:hAnsi="Arial"/>
        </w:rPr>
        <w:t>Channel</w:t>
      </w:r>
      <w:r>
        <w:rPr>
          <w:rFonts w:ascii="Arial" w:hAnsi="Arial"/>
          <w:spacing w:val="32"/>
        </w:rPr>
        <w:t xml:space="preserve"> </w:t>
      </w:r>
      <w:r>
        <w:rPr>
          <w:rFonts w:ascii="Arial" w:hAnsi="Arial"/>
        </w:rPr>
        <w:t>Provider</w:t>
      </w:r>
      <w:r>
        <w:rPr>
          <w:rFonts w:ascii="Arial" w:hAnsi="Arial"/>
          <w:spacing w:val="34"/>
        </w:rPr>
        <w:t xml:space="preserve"> </w:t>
      </w:r>
      <w:r>
        <w:rPr>
          <w:rFonts w:ascii="Arial" w:hAnsi="Arial"/>
        </w:rPr>
        <w:t>may</w:t>
      </w:r>
      <w:r>
        <w:rPr>
          <w:rFonts w:ascii="Arial" w:hAnsi="Arial"/>
          <w:spacing w:val="30"/>
        </w:rPr>
        <w:t xml:space="preserve"> </w:t>
      </w:r>
      <w:r>
        <w:rPr>
          <w:rFonts w:ascii="Arial" w:hAnsi="Arial"/>
        </w:rPr>
        <w:t>cease</w:t>
      </w:r>
      <w:r>
        <w:rPr>
          <w:rFonts w:ascii="Arial" w:hAnsi="Arial"/>
          <w:spacing w:val="33"/>
        </w:rPr>
        <w:t xml:space="preserve"> </w:t>
      </w:r>
      <w:r>
        <w:rPr>
          <w:rFonts w:ascii="Arial" w:hAnsi="Arial"/>
        </w:rPr>
        <w:t>to</w:t>
      </w:r>
      <w:r>
        <w:rPr>
          <w:rFonts w:ascii="Arial" w:hAnsi="Arial"/>
          <w:spacing w:val="30"/>
        </w:rPr>
        <w:t xml:space="preserve"> </w:t>
      </w:r>
      <w:r>
        <w:rPr>
          <w:rFonts w:ascii="Arial" w:hAnsi="Arial"/>
        </w:rPr>
        <w:t>make</w:t>
      </w:r>
      <w:r>
        <w:rPr>
          <w:rFonts w:ascii="Arial" w:hAnsi="Arial"/>
          <w:spacing w:val="33"/>
        </w:rPr>
        <w:t xml:space="preserve"> </w:t>
      </w:r>
      <w:r>
        <w:rPr>
          <w:rFonts w:ascii="Arial" w:hAnsi="Arial"/>
        </w:rPr>
        <w:t>a</w:t>
      </w:r>
      <w:r>
        <w:rPr>
          <w:rFonts w:ascii="Arial" w:hAnsi="Arial"/>
          <w:spacing w:val="33"/>
        </w:rPr>
        <w:t xml:space="preserve"> </w:t>
      </w:r>
      <w:r>
        <w:rPr>
          <w:rFonts w:ascii="Arial" w:hAnsi="Arial"/>
        </w:rPr>
        <w:t>Channel</w:t>
      </w:r>
      <w:r>
        <w:rPr>
          <w:rFonts w:ascii="Arial" w:hAnsi="Arial"/>
          <w:spacing w:val="32"/>
        </w:rPr>
        <w:t xml:space="preserve"> </w:t>
      </w:r>
      <w:r>
        <w:rPr>
          <w:rFonts w:ascii="Arial" w:hAnsi="Arial"/>
        </w:rPr>
        <w:t>available</w:t>
      </w:r>
      <w:r>
        <w:rPr>
          <w:rFonts w:ascii="Arial" w:hAnsi="Arial"/>
          <w:spacing w:val="33"/>
        </w:rPr>
        <w:t xml:space="preserve"> </w:t>
      </w:r>
      <w:r>
        <w:rPr>
          <w:rFonts w:ascii="Arial" w:hAnsi="Arial"/>
        </w:rPr>
        <w:t>on</w:t>
      </w:r>
      <w:r>
        <w:rPr>
          <w:rFonts w:ascii="Arial" w:hAnsi="Arial"/>
          <w:spacing w:val="32"/>
        </w:rPr>
        <w:t xml:space="preserve"> </w:t>
      </w:r>
      <w:r>
        <w:rPr>
          <w:rFonts w:ascii="Arial" w:hAnsi="Arial"/>
        </w:rPr>
        <w:t>a</w:t>
      </w:r>
      <w:r>
        <w:rPr>
          <w:rFonts w:ascii="Arial" w:hAnsi="Arial"/>
          <w:spacing w:val="33"/>
        </w:rPr>
        <w:t xml:space="preserve"> </w:t>
      </w:r>
      <w:r>
        <w:rPr>
          <w:rFonts w:ascii="Arial" w:hAnsi="Arial"/>
        </w:rPr>
        <w:t>LCN</w:t>
      </w:r>
      <w:r>
        <w:rPr>
          <w:rFonts w:ascii="Arial" w:hAnsi="Arial"/>
          <w:spacing w:val="29"/>
        </w:rPr>
        <w:t xml:space="preserve"> </w:t>
      </w:r>
      <w:r>
        <w:rPr>
          <w:rFonts w:ascii="Arial" w:hAnsi="Arial"/>
        </w:rPr>
        <w:t>for</w:t>
      </w:r>
      <w:r>
        <w:rPr>
          <w:rFonts w:ascii="Arial" w:hAnsi="Arial"/>
          <w:spacing w:val="33"/>
        </w:rPr>
        <w:t xml:space="preserve"> </w:t>
      </w:r>
      <w:r>
        <w:rPr>
          <w:rFonts w:ascii="Arial" w:hAnsi="Arial"/>
        </w:rPr>
        <w:t>a</w:t>
      </w:r>
      <w:r>
        <w:rPr>
          <w:rFonts w:ascii="Arial" w:hAnsi="Arial"/>
          <w:spacing w:val="30"/>
        </w:rPr>
        <w:t xml:space="preserve"> </w:t>
      </w:r>
      <w:r>
        <w:rPr>
          <w:rFonts w:ascii="Arial" w:hAnsi="Arial"/>
        </w:rPr>
        <w:t>limited period</w:t>
      </w:r>
      <w:r>
        <w:rPr>
          <w:rFonts w:ascii="Arial" w:hAnsi="Arial"/>
          <w:spacing w:val="19"/>
        </w:rPr>
        <w:t xml:space="preserve"> </w:t>
      </w:r>
      <w:r>
        <w:rPr>
          <w:rFonts w:ascii="Arial" w:hAnsi="Arial"/>
        </w:rPr>
        <w:t>of</w:t>
      </w:r>
      <w:r>
        <w:rPr>
          <w:rFonts w:ascii="Arial" w:hAnsi="Arial"/>
          <w:spacing w:val="23"/>
        </w:rPr>
        <w:t xml:space="preserve"> </w:t>
      </w:r>
      <w:r>
        <w:rPr>
          <w:rFonts w:ascii="Arial" w:hAnsi="Arial"/>
        </w:rPr>
        <w:t>time</w:t>
      </w:r>
      <w:r>
        <w:rPr>
          <w:rFonts w:ascii="Arial" w:hAnsi="Arial"/>
          <w:spacing w:val="20"/>
        </w:rPr>
        <w:t xml:space="preserve"> </w:t>
      </w:r>
      <w:r>
        <w:rPr>
          <w:rFonts w:ascii="Arial" w:hAnsi="Arial"/>
        </w:rPr>
        <w:t>without</w:t>
      </w:r>
      <w:r>
        <w:rPr>
          <w:rFonts w:ascii="Arial" w:hAnsi="Arial"/>
          <w:spacing w:val="21"/>
        </w:rPr>
        <w:t xml:space="preserve"> </w:t>
      </w:r>
      <w:r>
        <w:rPr>
          <w:rFonts w:ascii="Arial" w:hAnsi="Arial"/>
        </w:rPr>
        <w:t>that</w:t>
      </w:r>
      <w:r>
        <w:rPr>
          <w:rFonts w:ascii="Arial" w:hAnsi="Arial"/>
          <w:spacing w:val="21"/>
        </w:rPr>
        <w:t xml:space="preserve"> </w:t>
      </w:r>
      <w:r>
        <w:rPr>
          <w:rFonts w:ascii="Arial" w:hAnsi="Arial"/>
        </w:rPr>
        <w:t>Channel</w:t>
      </w:r>
      <w:r>
        <w:rPr>
          <w:rFonts w:ascii="Arial" w:hAnsi="Arial"/>
          <w:spacing w:val="19"/>
        </w:rPr>
        <w:t xml:space="preserve"> </w:t>
      </w:r>
      <w:r>
        <w:rPr>
          <w:rFonts w:ascii="Arial" w:hAnsi="Arial"/>
        </w:rPr>
        <w:t>having</w:t>
      </w:r>
      <w:r>
        <w:rPr>
          <w:rFonts w:ascii="Arial" w:hAnsi="Arial"/>
          <w:spacing w:val="22"/>
        </w:rPr>
        <w:t xml:space="preserve"> </w:t>
      </w:r>
      <w:r>
        <w:rPr>
          <w:rFonts w:ascii="Arial" w:hAnsi="Arial"/>
        </w:rPr>
        <w:t>been</w:t>
      </w:r>
      <w:r>
        <w:rPr>
          <w:rFonts w:ascii="Arial" w:hAnsi="Arial"/>
          <w:spacing w:val="19"/>
        </w:rPr>
        <w:t xml:space="preserve"> </w:t>
      </w:r>
      <w:r>
        <w:rPr>
          <w:rFonts w:ascii="Arial" w:hAnsi="Arial"/>
        </w:rPr>
        <w:t>considered</w:t>
      </w:r>
      <w:r>
        <w:rPr>
          <w:rFonts w:ascii="Arial" w:hAnsi="Arial"/>
          <w:spacing w:val="19"/>
        </w:rPr>
        <w:t xml:space="preserve"> </w:t>
      </w:r>
      <w:r>
        <w:rPr>
          <w:rFonts w:ascii="Arial" w:hAnsi="Arial"/>
        </w:rPr>
        <w:t>to</w:t>
      </w:r>
      <w:r>
        <w:rPr>
          <w:rFonts w:ascii="Arial" w:hAnsi="Arial"/>
          <w:spacing w:val="20"/>
        </w:rPr>
        <w:t xml:space="preserve"> </w:t>
      </w:r>
      <w:r>
        <w:rPr>
          <w:rFonts w:ascii="Arial" w:hAnsi="Arial"/>
        </w:rPr>
        <w:t>have</w:t>
      </w:r>
      <w:r>
        <w:rPr>
          <w:rFonts w:ascii="Arial" w:hAnsi="Arial"/>
          <w:spacing w:val="20"/>
        </w:rPr>
        <w:t xml:space="preserve"> </w:t>
      </w:r>
      <w:r>
        <w:rPr>
          <w:rFonts w:ascii="Arial" w:hAnsi="Arial"/>
        </w:rPr>
        <w:t>been</w:t>
      </w:r>
      <w:r>
        <w:rPr>
          <w:rFonts w:ascii="Arial" w:hAnsi="Arial"/>
          <w:spacing w:val="19"/>
        </w:rPr>
        <w:t xml:space="preserve"> </w:t>
      </w:r>
      <w:r>
        <w:rPr>
          <w:rFonts w:ascii="Arial" w:hAnsi="Arial"/>
        </w:rPr>
        <w:t>removed from the platform and its LCN withdrawn provided that the Channel Provider</w:t>
      </w:r>
      <w:r>
        <w:rPr>
          <w:rFonts w:ascii="Arial" w:hAnsi="Arial"/>
          <w:spacing w:val="33"/>
        </w:rPr>
        <w:t xml:space="preserve"> </w:t>
      </w:r>
      <w:r>
        <w:rPr>
          <w:rFonts w:ascii="Arial" w:hAnsi="Arial"/>
        </w:rPr>
        <w:t>notifies RTÉ DTT Multiplex Management of its intention to make the Channel available</w:t>
      </w:r>
      <w:r>
        <w:rPr>
          <w:rFonts w:ascii="Arial" w:hAnsi="Arial"/>
          <w:spacing w:val="49"/>
        </w:rPr>
        <w:t xml:space="preserve"> </w:t>
      </w:r>
      <w:r>
        <w:rPr>
          <w:rFonts w:ascii="Arial" w:hAnsi="Arial"/>
        </w:rPr>
        <w:t>again within a period of 13 weeks from the point of temporary withdrawal and ensures</w:t>
      </w:r>
      <w:r>
        <w:rPr>
          <w:rFonts w:ascii="Arial" w:hAnsi="Arial"/>
          <w:spacing w:val="11"/>
        </w:rPr>
        <w:t xml:space="preserve"> </w:t>
      </w:r>
      <w:r>
        <w:rPr>
          <w:rFonts w:ascii="Arial" w:hAnsi="Arial"/>
        </w:rPr>
        <w:t>that the</w:t>
      </w:r>
      <w:r>
        <w:rPr>
          <w:rFonts w:ascii="Arial" w:hAnsi="Arial"/>
          <w:spacing w:val="18"/>
        </w:rPr>
        <w:t xml:space="preserve"> </w:t>
      </w:r>
      <w:r>
        <w:rPr>
          <w:rFonts w:ascii="Arial" w:hAnsi="Arial"/>
        </w:rPr>
        <w:t>Channel</w:t>
      </w:r>
      <w:r>
        <w:rPr>
          <w:rFonts w:ascii="Arial" w:hAnsi="Arial"/>
          <w:spacing w:val="18"/>
        </w:rPr>
        <w:t xml:space="preserve"> </w:t>
      </w:r>
      <w:r>
        <w:rPr>
          <w:rFonts w:ascii="Arial" w:hAnsi="Arial"/>
        </w:rPr>
        <w:t>is</w:t>
      </w:r>
      <w:r>
        <w:rPr>
          <w:rFonts w:ascii="Arial" w:hAnsi="Arial"/>
          <w:spacing w:val="19"/>
        </w:rPr>
        <w:t xml:space="preserve"> </w:t>
      </w:r>
      <w:r>
        <w:rPr>
          <w:rFonts w:ascii="Arial" w:hAnsi="Arial"/>
        </w:rPr>
        <w:t>available</w:t>
      </w:r>
      <w:r>
        <w:rPr>
          <w:rFonts w:ascii="Arial" w:hAnsi="Arial"/>
          <w:spacing w:val="21"/>
        </w:rPr>
        <w:t xml:space="preserve"> </w:t>
      </w:r>
      <w:r>
        <w:rPr>
          <w:rFonts w:ascii="Arial" w:hAnsi="Arial"/>
        </w:rPr>
        <w:t>again</w:t>
      </w:r>
      <w:r>
        <w:rPr>
          <w:rFonts w:ascii="Arial" w:hAnsi="Arial"/>
          <w:spacing w:val="19"/>
        </w:rPr>
        <w:t xml:space="preserve"> </w:t>
      </w:r>
      <w:r>
        <w:rPr>
          <w:rFonts w:ascii="Arial" w:hAnsi="Arial"/>
        </w:rPr>
        <w:t>within</w:t>
      </w:r>
      <w:r>
        <w:rPr>
          <w:rFonts w:ascii="Arial" w:hAnsi="Arial"/>
          <w:spacing w:val="19"/>
        </w:rPr>
        <w:t xml:space="preserve"> </w:t>
      </w:r>
      <w:r>
        <w:rPr>
          <w:rFonts w:ascii="Arial" w:hAnsi="Arial"/>
        </w:rPr>
        <w:t>such</w:t>
      </w:r>
      <w:r>
        <w:rPr>
          <w:rFonts w:ascii="Arial" w:hAnsi="Arial"/>
          <w:spacing w:val="18"/>
        </w:rPr>
        <w:t xml:space="preserve"> </w:t>
      </w:r>
      <w:r>
        <w:rPr>
          <w:rFonts w:ascii="Arial" w:hAnsi="Arial"/>
        </w:rPr>
        <w:t>period.</w:t>
      </w:r>
      <w:r>
        <w:rPr>
          <w:rFonts w:ascii="Arial" w:hAnsi="Arial"/>
          <w:spacing w:val="20"/>
        </w:rPr>
        <w:t xml:space="preserve"> </w:t>
      </w:r>
      <w:r>
        <w:rPr>
          <w:rFonts w:ascii="Arial" w:hAnsi="Arial"/>
        </w:rPr>
        <w:t>RTÉ</w:t>
      </w:r>
      <w:r>
        <w:rPr>
          <w:rFonts w:ascii="Arial" w:hAnsi="Arial"/>
          <w:spacing w:val="23"/>
        </w:rPr>
        <w:t xml:space="preserve"> </w:t>
      </w:r>
      <w:r>
        <w:rPr>
          <w:rFonts w:ascii="Arial" w:hAnsi="Arial"/>
        </w:rPr>
        <w:t>DTT</w:t>
      </w:r>
      <w:r>
        <w:rPr>
          <w:rFonts w:ascii="Arial" w:hAnsi="Arial"/>
          <w:spacing w:val="21"/>
        </w:rPr>
        <w:t xml:space="preserve"> </w:t>
      </w:r>
      <w:r>
        <w:rPr>
          <w:rFonts w:ascii="Arial" w:hAnsi="Arial"/>
        </w:rPr>
        <w:t>Multiplex</w:t>
      </w:r>
      <w:r>
        <w:rPr>
          <w:rFonts w:ascii="Arial" w:hAnsi="Arial"/>
          <w:spacing w:val="19"/>
        </w:rPr>
        <w:t xml:space="preserve"> </w:t>
      </w:r>
      <w:r>
        <w:rPr>
          <w:rFonts w:ascii="Arial" w:hAnsi="Arial"/>
        </w:rPr>
        <w:t>Management reserves the right to withdraw the LCN from the Channel where the Channel</w:t>
      </w:r>
      <w:r>
        <w:rPr>
          <w:rFonts w:ascii="Arial" w:hAnsi="Arial"/>
          <w:spacing w:val="10"/>
        </w:rPr>
        <w:t xml:space="preserve"> </w:t>
      </w:r>
      <w:r>
        <w:rPr>
          <w:rFonts w:ascii="Arial" w:hAnsi="Arial"/>
        </w:rPr>
        <w:t>Provider fails to resume transmission of the Channel within such</w:t>
      </w:r>
      <w:r>
        <w:rPr>
          <w:rFonts w:ascii="Arial" w:hAnsi="Arial"/>
          <w:spacing w:val="-3"/>
        </w:rPr>
        <w:t xml:space="preserve"> </w:t>
      </w:r>
      <w:r>
        <w:rPr>
          <w:rFonts w:ascii="Arial" w:hAnsi="Arial"/>
        </w:rPr>
        <w:t>period.</w:t>
      </w:r>
    </w:p>
    <w:p w14:paraId="7857A5A2" w14:textId="77777777" w:rsidR="007830C9" w:rsidRDefault="009D39AC" w:rsidP="0021567C">
      <w:pPr>
        <w:pStyle w:val="ListParagraph"/>
        <w:numPr>
          <w:ilvl w:val="0"/>
          <w:numId w:val="5"/>
        </w:numPr>
        <w:tabs>
          <w:tab w:val="left" w:pos="499"/>
        </w:tabs>
        <w:spacing w:before="123"/>
        <w:rPr>
          <w:rFonts w:ascii="Arial" w:eastAsia="Arial" w:hAnsi="Arial" w:cs="Arial"/>
        </w:rPr>
      </w:pPr>
      <w:r>
        <w:rPr>
          <w:rFonts w:ascii="Arial" w:hAnsi="Arial"/>
        </w:rPr>
        <w:t>RTÉ DTT Multiplex Management reserves the right to review this Policy at any</w:t>
      </w:r>
      <w:r>
        <w:rPr>
          <w:rFonts w:ascii="Arial" w:hAnsi="Arial"/>
          <w:spacing w:val="-17"/>
        </w:rPr>
        <w:t xml:space="preserve"> </w:t>
      </w:r>
      <w:r>
        <w:rPr>
          <w:rFonts w:ascii="Arial" w:hAnsi="Arial"/>
        </w:rPr>
        <w:t>time.</w:t>
      </w:r>
    </w:p>
    <w:p w14:paraId="7857A5A3" w14:textId="77777777" w:rsidR="007830C9" w:rsidRDefault="007830C9">
      <w:pPr>
        <w:rPr>
          <w:rFonts w:ascii="Arial" w:eastAsia="Arial" w:hAnsi="Arial" w:cs="Arial"/>
        </w:rPr>
        <w:sectPr w:rsidR="007830C9">
          <w:pgSz w:w="11900" w:h="16850"/>
          <w:pgMar w:top="1380" w:right="960" w:bottom="860" w:left="1300" w:header="0" w:footer="672" w:gutter="0"/>
          <w:cols w:space="720"/>
        </w:sectPr>
      </w:pPr>
    </w:p>
    <w:p w14:paraId="7857A5A4" w14:textId="77777777" w:rsidR="007830C9" w:rsidRDefault="009D39AC">
      <w:pPr>
        <w:pStyle w:val="Heading1"/>
        <w:spacing w:before="89"/>
        <w:ind w:left="1988" w:right="2833"/>
        <w:jc w:val="center"/>
        <w:rPr>
          <w:b w:val="0"/>
          <w:bCs w:val="0"/>
        </w:rPr>
      </w:pPr>
      <w:r>
        <w:lastRenderedPageBreak/>
        <w:t>Schedule</w:t>
      </w:r>
      <w:r>
        <w:rPr>
          <w:spacing w:val="-1"/>
        </w:rPr>
        <w:t xml:space="preserve"> </w:t>
      </w:r>
      <w:r>
        <w:t>1</w:t>
      </w:r>
    </w:p>
    <w:p w14:paraId="7857A5A5" w14:textId="77777777" w:rsidR="007830C9" w:rsidRDefault="007830C9">
      <w:pPr>
        <w:spacing w:before="6"/>
        <w:rPr>
          <w:rFonts w:ascii="Arial" w:eastAsia="Arial" w:hAnsi="Arial" w:cs="Arial"/>
          <w:b/>
          <w:bCs/>
        </w:rPr>
      </w:pPr>
    </w:p>
    <w:p w14:paraId="7857A5A6" w14:textId="5AE9738A" w:rsidR="007830C9" w:rsidRDefault="0025451B">
      <w:pPr>
        <w:ind w:left="1991" w:right="2833"/>
        <w:jc w:val="center"/>
        <w:rPr>
          <w:rFonts w:ascii="Arial" w:eastAsia="Arial" w:hAnsi="Arial" w:cs="Arial"/>
          <w:sz w:val="24"/>
          <w:szCs w:val="24"/>
        </w:rPr>
      </w:pPr>
      <w:r>
        <w:rPr>
          <w:rFonts w:ascii="Arial"/>
          <w:b/>
          <w:sz w:val="24"/>
        </w:rPr>
        <w:t xml:space="preserve">Current and </w:t>
      </w:r>
      <w:r w:rsidR="009D39AC">
        <w:rPr>
          <w:rFonts w:ascii="Arial"/>
          <w:b/>
          <w:sz w:val="24"/>
        </w:rPr>
        <w:t>Proposed LCN Channel Allocation</w:t>
      </w:r>
      <w:r w:rsidR="009D39AC">
        <w:rPr>
          <w:rFonts w:ascii="Arial"/>
          <w:b/>
          <w:spacing w:val="-6"/>
          <w:sz w:val="24"/>
        </w:rPr>
        <w:t xml:space="preserve"> </w:t>
      </w:r>
      <w:r w:rsidR="009D39AC">
        <w:rPr>
          <w:rFonts w:ascii="Arial"/>
          <w:b/>
          <w:sz w:val="24"/>
        </w:rPr>
        <w:t>List</w:t>
      </w:r>
    </w:p>
    <w:tbl>
      <w:tblPr>
        <w:tblW w:w="0" w:type="auto"/>
        <w:tblInd w:w="408" w:type="dxa"/>
        <w:tblLayout w:type="fixed"/>
        <w:tblCellMar>
          <w:left w:w="0" w:type="dxa"/>
          <w:right w:w="0" w:type="dxa"/>
        </w:tblCellMar>
        <w:tblLook w:val="01E0" w:firstRow="1" w:lastRow="1" w:firstColumn="1" w:lastColumn="1" w:noHBand="0" w:noVBand="0"/>
      </w:tblPr>
      <w:tblGrid>
        <w:gridCol w:w="3392"/>
        <w:gridCol w:w="1277"/>
        <w:gridCol w:w="3315"/>
      </w:tblGrid>
      <w:tr w:rsidR="00EB136F" w:rsidRPr="00C72C5E" w14:paraId="2367E112" w14:textId="77777777" w:rsidTr="004654C2">
        <w:trPr>
          <w:trHeight w:hRule="exact" w:val="396"/>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2B533" w14:textId="77777777" w:rsidR="00EB136F" w:rsidRDefault="00EB136F" w:rsidP="004654C2">
            <w:pPr>
              <w:pStyle w:val="TableParagraph"/>
              <w:spacing w:before="59"/>
              <w:ind w:left="103"/>
              <w:rPr>
                <w:rFonts w:ascii="Arial" w:eastAsia="Arial" w:hAnsi="Arial" w:cs="Arial"/>
                <w:sz w:val="20"/>
                <w:szCs w:val="20"/>
              </w:rPr>
            </w:pPr>
            <w:r w:rsidRPr="00C72C5E">
              <w:rPr>
                <w:rFonts w:ascii="Arial"/>
                <w:b/>
                <w:sz w:val="20"/>
              </w:rPr>
              <w:t>Genre</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E3D0C" w14:textId="77777777" w:rsidR="00EB136F" w:rsidRDefault="00EB136F" w:rsidP="004654C2">
            <w:pPr>
              <w:pStyle w:val="TableParagraph"/>
              <w:spacing w:before="59"/>
              <w:ind w:right="1"/>
              <w:jc w:val="center"/>
              <w:rPr>
                <w:rFonts w:ascii="Arial" w:eastAsia="Arial" w:hAnsi="Arial" w:cs="Arial"/>
                <w:sz w:val="20"/>
                <w:szCs w:val="20"/>
              </w:rPr>
            </w:pPr>
            <w:r w:rsidRPr="00C72C5E">
              <w:rPr>
                <w:rFonts w:ascii="Arial"/>
                <w:b/>
                <w:sz w:val="20"/>
              </w:rPr>
              <w:t>LCN</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8AED4" w14:textId="77777777" w:rsidR="00EB136F" w:rsidRDefault="00EB136F" w:rsidP="004654C2">
            <w:pPr>
              <w:pStyle w:val="TableParagraph"/>
              <w:spacing w:before="59"/>
              <w:ind w:left="100"/>
              <w:rPr>
                <w:rFonts w:ascii="Arial" w:eastAsia="Arial" w:hAnsi="Arial" w:cs="Arial"/>
                <w:sz w:val="20"/>
                <w:szCs w:val="20"/>
              </w:rPr>
            </w:pPr>
            <w:r w:rsidRPr="00C72C5E">
              <w:rPr>
                <w:rFonts w:ascii="Arial"/>
                <w:b/>
                <w:sz w:val="20"/>
              </w:rPr>
              <w:t>Channel</w:t>
            </w:r>
          </w:p>
        </w:tc>
      </w:tr>
      <w:tr w:rsidR="00EB136F" w:rsidRPr="00C72C5E" w14:paraId="1E9EF40C" w14:textId="77777777" w:rsidTr="004654C2">
        <w:trPr>
          <w:trHeight w:hRule="exact" w:val="394"/>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2324C" w14:textId="77777777" w:rsidR="00EB136F" w:rsidRDefault="00EB136F" w:rsidP="004654C2">
            <w:pPr>
              <w:pStyle w:val="TableParagraph"/>
              <w:spacing w:before="59"/>
              <w:ind w:left="103"/>
              <w:rPr>
                <w:rFonts w:ascii="Arial" w:eastAsia="Arial" w:hAnsi="Arial" w:cs="Arial"/>
                <w:sz w:val="20"/>
                <w:szCs w:val="20"/>
              </w:rPr>
            </w:pPr>
            <w:r w:rsidRPr="00C72C5E">
              <w:rPr>
                <w:rFonts w:ascii="Arial"/>
                <w:sz w:val="20"/>
              </w:rPr>
              <w:t>TV General</w:t>
            </w:r>
            <w:r w:rsidRPr="00C72C5E">
              <w:rPr>
                <w:rFonts w:ascii="Arial"/>
                <w:spacing w:val="-5"/>
                <w:sz w:val="20"/>
              </w:rPr>
              <w:t xml:space="preserve"> </w:t>
            </w:r>
            <w:r w:rsidRPr="00C72C5E">
              <w:rPr>
                <w:rFonts w:ascii="Arial"/>
                <w:sz w:val="20"/>
              </w:rPr>
              <w:t>Entertainment</w:t>
            </w:r>
            <w:r>
              <w:rPr>
                <w:rFonts w:ascii="Arial"/>
                <w:sz w:val="20"/>
              </w:rPr>
              <w:t xml:space="preserve"> (HD)</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087BF" w14:textId="77777777" w:rsidR="00EB136F" w:rsidRDefault="00EB136F" w:rsidP="004654C2">
            <w:pPr>
              <w:pStyle w:val="TableParagraph"/>
              <w:spacing w:before="59"/>
              <w:jc w:val="center"/>
              <w:rPr>
                <w:rFonts w:ascii="Arial" w:eastAsia="Arial" w:hAnsi="Arial" w:cs="Arial"/>
                <w:sz w:val="20"/>
                <w:szCs w:val="20"/>
              </w:rPr>
            </w:pPr>
            <w:r w:rsidRPr="00C72C5E">
              <w:rPr>
                <w:rFonts w:ascii="Arial"/>
                <w:w w:val="99"/>
                <w:sz w:val="20"/>
              </w:rPr>
              <w:t>1</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460B6" w14:textId="77777777" w:rsidR="00EB136F" w:rsidRDefault="00EB136F" w:rsidP="004654C2">
            <w:pPr>
              <w:pStyle w:val="TableParagraph"/>
              <w:spacing w:before="59"/>
              <w:ind w:left="100"/>
              <w:rPr>
                <w:rFonts w:ascii="Arial" w:eastAsia="Arial" w:hAnsi="Arial" w:cs="Arial"/>
                <w:sz w:val="20"/>
                <w:szCs w:val="20"/>
              </w:rPr>
            </w:pPr>
            <w:r w:rsidRPr="00C72C5E">
              <w:rPr>
                <w:rFonts w:ascii="Arial" w:hAnsi="Arial"/>
                <w:sz w:val="20"/>
              </w:rPr>
              <w:t>RTÉ One</w:t>
            </w:r>
          </w:p>
        </w:tc>
      </w:tr>
      <w:tr w:rsidR="00EB136F" w:rsidRPr="00C72C5E" w14:paraId="6C59150B" w14:textId="77777777" w:rsidTr="004654C2">
        <w:trPr>
          <w:trHeight w:hRule="exact" w:val="394"/>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5203D" w14:textId="77777777" w:rsidR="00EB136F" w:rsidRDefault="00EB136F" w:rsidP="004654C2">
            <w:pPr>
              <w:pStyle w:val="TableParagraph"/>
              <w:spacing w:before="59"/>
              <w:ind w:left="103"/>
              <w:rPr>
                <w:rFonts w:ascii="Arial" w:eastAsia="Arial" w:hAnsi="Arial" w:cs="Arial"/>
                <w:sz w:val="20"/>
                <w:szCs w:val="20"/>
              </w:rPr>
            </w:pPr>
            <w:r w:rsidRPr="00C72C5E">
              <w:rPr>
                <w:rFonts w:ascii="Arial"/>
                <w:sz w:val="20"/>
              </w:rPr>
              <w:t>TV General</w:t>
            </w:r>
            <w:r w:rsidRPr="00C72C5E">
              <w:rPr>
                <w:rFonts w:ascii="Arial"/>
                <w:spacing w:val="-5"/>
                <w:sz w:val="20"/>
              </w:rPr>
              <w:t xml:space="preserve"> </w:t>
            </w:r>
            <w:r w:rsidRPr="00C72C5E">
              <w:rPr>
                <w:rFonts w:ascii="Arial"/>
                <w:sz w:val="20"/>
              </w:rPr>
              <w:t>Entertainment</w:t>
            </w:r>
            <w:r>
              <w:rPr>
                <w:rFonts w:ascii="Arial"/>
                <w:sz w:val="20"/>
              </w:rPr>
              <w:t xml:space="preserve"> (HD)</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2A0A0" w14:textId="77777777" w:rsidR="00EB136F" w:rsidRDefault="00EB136F" w:rsidP="004654C2">
            <w:pPr>
              <w:pStyle w:val="TableParagraph"/>
              <w:spacing w:before="59"/>
              <w:jc w:val="center"/>
              <w:rPr>
                <w:rFonts w:ascii="Arial" w:eastAsia="Arial" w:hAnsi="Arial" w:cs="Arial"/>
                <w:sz w:val="20"/>
                <w:szCs w:val="20"/>
              </w:rPr>
            </w:pPr>
            <w:r w:rsidRPr="00C72C5E">
              <w:rPr>
                <w:rFonts w:ascii="Arial"/>
                <w:w w:val="99"/>
                <w:sz w:val="20"/>
              </w:rPr>
              <w:t>2</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8D326" w14:textId="77777777" w:rsidR="00EB136F" w:rsidRDefault="00EB136F" w:rsidP="004654C2">
            <w:pPr>
              <w:pStyle w:val="TableParagraph"/>
              <w:spacing w:before="59"/>
              <w:ind w:left="100"/>
              <w:rPr>
                <w:rFonts w:ascii="Arial" w:eastAsia="Arial" w:hAnsi="Arial" w:cs="Arial"/>
                <w:sz w:val="20"/>
                <w:szCs w:val="20"/>
              </w:rPr>
            </w:pPr>
            <w:r w:rsidRPr="00C72C5E">
              <w:rPr>
                <w:rFonts w:ascii="Arial" w:hAnsi="Arial"/>
                <w:sz w:val="20"/>
              </w:rPr>
              <w:t>RTÉ2</w:t>
            </w:r>
          </w:p>
        </w:tc>
      </w:tr>
      <w:tr w:rsidR="00EB136F" w:rsidRPr="00C72C5E" w14:paraId="4BC1258B" w14:textId="77777777" w:rsidTr="004654C2">
        <w:trPr>
          <w:trHeight w:hRule="exact" w:val="396"/>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948B3" w14:textId="77777777" w:rsidR="00EB136F" w:rsidRDefault="00EB136F" w:rsidP="004654C2">
            <w:pPr>
              <w:pStyle w:val="TableParagraph"/>
              <w:spacing w:before="62"/>
              <w:ind w:left="103"/>
              <w:rPr>
                <w:rFonts w:ascii="Arial" w:eastAsia="Arial" w:hAnsi="Arial" w:cs="Arial"/>
                <w:sz w:val="20"/>
                <w:szCs w:val="20"/>
              </w:rPr>
            </w:pPr>
            <w:r w:rsidRPr="00C72C5E">
              <w:rPr>
                <w:rFonts w:ascii="Arial"/>
                <w:sz w:val="20"/>
              </w:rPr>
              <w:t>TV General</w:t>
            </w:r>
            <w:r w:rsidRPr="00C72C5E">
              <w:rPr>
                <w:rFonts w:ascii="Arial"/>
                <w:spacing w:val="-6"/>
                <w:sz w:val="20"/>
              </w:rPr>
              <w:t xml:space="preserve"> </w:t>
            </w:r>
            <w:r w:rsidRPr="00C72C5E">
              <w:rPr>
                <w:rFonts w:ascii="Arial"/>
                <w:sz w:val="20"/>
              </w:rPr>
              <w:t>Entertainment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6BEB1" w14:textId="77777777" w:rsidR="00EB136F" w:rsidRDefault="00EB136F" w:rsidP="004654C2">
            <w:pPr>
              <w:pStyle w:val="TableParagraph"/>
              <w:spacing w:before="62"/>
              <w:jc w:val="center"/>
              <w:rPr>
                <w:rFonts w:ascii="Arial" w:eastAsia="Arial" w:hAnsi="Arial" w:cs="Arial"/>
                <w:sz w:val="20"/>
                <w:szCs w:val="20"/>
              </w:rPr>
            </w:pPr>
            <w:r w:rsidRPr="00C72C5E">
              <w:rPr>
                <w:rFonts w:ascii="Arial"/>
                <w:w w:val="99"/>
                <w:sz w:val="20"/>
              </w:rPr>
              <w:t>3</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E409B" w14:textId="77777777" w:rsidR="00EB136F" w:rsidRDefault="00EB136F" w:rsidP="004654C2">
            <w:pPr>
              <w:pStyle w:val="TableParagraph"/>
              <w:spacing w:before="62"/>
              <w:ind w:left="100"/>
              <w:rPr>
                <w:rFonts w:ascii="Arial" w:eastAsia="Arial" w:hAnsi="Arial" w:cs="Arial"/>
                <w:sz w:val="20"/>
                <w:szCs w:val="20"/>
              </w:rPr>
            </w:pPr>
            <w:r>
              <w:rPr>
                <w:rFonts w:ascii="Arial"/>
                <w:sz w:val="20"/>
              </w:rPr>
              <w:t>Virgin Media 1</w:t>
            </w:r>
          </w:p>
        </w:tc>
      </w:tr>
      <w:tr w:rsidR="00EB136F" w:rsidRPr="00C72C5E" w14:paraId="4EFA0435" w14:textId="77777777" w:rsidTr="004654C2">
        <w:trPr>
          <w:trHeight w:hRule="exact" w:val="394"/>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A17EB" w14:textId="77777777" w:rsidR="00EB136F" w:rsidRPr="008F4F74" w:rsidRDefault="00EB136F" w:rsidP="004654C2">
            <w:pPr>
              <w:pStyle w:val="TableParagraph"/>
              <w:spacing w:before="59"/>
              <w:ind w:left="103"/>
              <w:rPr>
                <w:rFonts w:ascii="Arial" w:eastAsia="Arial" w:hAnsi="Arial" w:cs="Arial"/>
                <w:sz w:val="20"/>
                <w:szCs w:val="20"/>
              </w:rPr>
            </w:pPr>
            <w:r w:rsidRPr="008F4F74">
              <w:rPr>
                <w:rFonts w:ascii="Arial"/>
                <w:sz w:val="20"/>
              </w:rPr>
              <w:t>TV General</w:t>
            </w:r>
            <w:r w:rsidRPr="008F4F74">
              <w:rPr>
                <w:rFonts w:ascii="Arial"/>
                <w:spacing w:val="-5"/>
                <w:sz w:val="20"/>
              </w:rPr>
              <w:t xml:space="preserve"> </w:t>
            </w:r>
            <w:r w:rsidRPr="008F4F74">
              <w:rPr>
                <w:rFonts w:ascii="Arial"/>
                <w:sz w:val="20"/>
              </w:rPr>
              <w:t>Entertainment (HD)</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464B8" w14:textId="77777777" w:rsidR="00EB136F" w:rsidRPr="008F4F74" w:rsidRDefault="00EB136F" w:rsidP="004654C2">
            <w:pPr>
              <w:pStyle w:val="TableParagraph"/>
              <w:spacing w:before="59"/>
              <w:jc w:val="center"/>
              <w:rPr>
                <w:rFonts w:ascii="Arial" w:eastAsia="Arial" w:hAnsi="Arial" w:cs="Arial"/>
                <w:sz w:val="20"/>
                <w:szCs w:val="20"/>
              </w:rPr>
            </w:pPr>
            <w:r w:rsidRPr="008F4F74">
              <w:rPr>
                <w:rFonts w:ascii="Arial"/>
                <w:w w:val="99"/>
                <w:sz w:val="20"/>
              </w:rPr>
              <w:t>4</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8B238" w14:textId="77777777" w:rsidR="00EB136F" w:rsidRPr="008F4F74" w:rsidRDefault="00EB136F" w:rsidP="004654C2">
            <w:pPr>
              <w:pStyle w:val="TableParagraph"/>
              <w:spacing w:before="59"/>
              <w:ind w:left="100"/>
              <w:rPr>
                <w:rFonts w:ascii="Arial" w:eastAsia="Arial" w:hAnsi="Arial" w:cs="Arial"/>
                <w:sz w:val="20"/>
                <w:szCs w:val="20"/>
              </w:rPr>
            </w:pPr>
            <w:r w:rsidRPr="008F4F74">
              <w:rPr>
                <w:rFonts w:ascii="Arial"/>
                <w:sz w:val="20"/>
              </w:rPr>
              <w:t>TG4</w:t>
            </w:r>
          </w:p>
        </w:tc>
      </w:tr>
      <w:tr w:rsidR="00EB136F" w:rsidRPr="00C72C5E" w14:paraId="5E6CBA46" w14:textId="77777777" w:rsidTr="004654C2">
        <w:trPr>
          <w:trHeight w:hRule="exact" w:val="396"/>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3473" w14:textId="77777777" w:rsidR="00EB136F" w:rsidRPr="008F4F74" w:rsidRDefault="00EB136F" w:rsidP="004654C2">
            <w:pPr>
              <w:pStyle w:val="TableParagraph"/>
              <w:spacing w:before="59"/>
              <w:ind w:left="103"/>
              <w:rPr>
                <w:rFonts w:ascii="Arial" w:eastAsia="Arial" w:hAnsi="Arial" w:cs="Arial"/>
                <w:sz w:val="20"/>
                <w:szCs w:val="20"/>
              </w:rPr>
            </w:pPr>
            <w:r w:rsidRPr="008F4F74">
              <w:rPr>
                <w:rFonts w:ascii="Arial"/>
                <w:sz w:val="20"/>
              </w:rPr>
              <w:t>TV General</w:t>
            </w:r>
            <w:r w:rsidRPr="008F4F74">
              <w:rPr>
                <w:rFonts w:ascii="Arial"/>
                <w:spacing w:val="-5"/>
                <w:sz w:val="20"/>
              </w:rPr>
              <w:t xml:space="preserve"> </w:t>
            </w:r>
            <w:r w:rsidRPr="008F4F74">
              <w:rPr>
                <w:rFonts w:ascii="Arial"/>
                <w:sz w:val="20"/>
              </w:rPr>
              <w:t>Entertainment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91FC2" w14:textId="77777777" w:rsidR="00EB136F" w:rsidRPr="008F4F74" w:rsidRDefault="00EB136F" w:rsidP="004654C2">
            <w:pPr>
              <w:pStyle w:val="TableParagraph"/>
              <w:spacing w:before="59"/>
              <w:jc w:val="center"/>
              <w:rPr>
                <w:rFonts w:ascii="Arial" w:eastAsia="Arial" w:hAnsi="Arial" w:cs="Arial"/>
                <w:sz w:val="20"/>
                <w:szCs w:val="20"/>
              </w:rPr>
            </w:pPr>
            <w:r w:rsidRPr="008F4F74">
              <w:rPr>
                <w:rFonts w:ascii="Arial"/>
                <w:w w:val="99"/>
                <w:sz w:val="20"/>
              </w:rPr>
              <w:t>5</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4123E" w14:textId="77777777" w:rsidR="00EB136F" w:rsidRPr="008F4F74" w:rsidRDefault="00EB136F" w:rsidP="004654C2">
            <w:pPr>
              <w:pStyle w:val="TableParagraph"/>
              <w:spacing w:before="59"/>
              <w:ind w:left="100"/>
              <w:rPr>
                <w:rFonts w:ascii="Arial" w:eastAsia="Arial" w:hAnsi="Arial" w:cs="Arial"/>
                <w:sz w:val="20"/>
                <w:szCs w:val="20"/>
              </w:rPr>
            </w:pPr>
            <w:r w:rsidRPr="008F4F74">
              <w:rPr>
                <w:rFonts w:ascii="Arial"/>
                <w:sz w:val="20"/>
              </w:rPr>
              <w:t>Virgin Media 2</w:t>
            </w:r>
          </w:p>
        </w:tc>
      </w:tr>
      <w:tr w:rsidR="00EB136F" w:rsidRPr="00C72C5E" w14:paraId="47D477B3" w14:textId="77777777" w:rsidTr="004654C2">
        <w:trPr>
          <w:trHeight w:hRule="exact" w:val="394"/>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3030C" w14:textId="77777777" w:rsidR="00EB136F" w:rsidRPr="008F4F74" w:rsidRDefault="00EB136F" w:rsidP="004654C2">
            <w:pPr>
              <w:pStyle w:val="TableParagraph"/>
              <w:spacing w:before="60"/>
              <w:ind w:left="103"/>
              <w:rPr>
                <w:rFonts w:ascii="Arial" w:eastAsia="Arial" w:hAnsi="Arial" w:cs="Arial"/>
                <w:sz w:val="20"/>
                <w:szCs w:val="20"/>
              </w:rPr>
            </w:pPr>
            <w:r w:rsidRPr="008F4F74">
              <w:rPr>
                <w:rFonts w:ascii="Arial"/>
                <w:sz w:val="20"/>
              </w:rPr>
              <w:t>TV General</w:t>
            </w:r>
            <w:r w:rsidRPr="008F4F74">
              <w:rPr>
                <w:rFonts w:ascii="Arial"/>
                <w:spacing w:val="-5"/>
                <w:sz w:val="20"/>
              </w:rPr>
              <w:t xml:space="preserve"> </w:t>
            </w:r>
            <w:r w:rsidRPr="008F4F74">
              <w:rPr>
                <w:rFonts w:ascii="Arial"/>
                <w:sz w:val="20"/>
              </w:rPr>
              <w:t>Entertainment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8A141" w14:textId="77777777" w:rsidR="00EB136F" w:rsidRPr="008F4F74" w:rsidRDefault="00EB136F" w:rsidP="004654C2">
            <w:pPr>
              <w:pStyle w:val="TableParagraph"/>
              <w:spacing w:before="60"/>
              <w:jc w:val="center"/>
              <w:rPr>
                <w:rFonts w:ascii="Arial" w:eastAsia="Arial" w:hAnsi="Arial" w:cs="Arial"/>
                <w:sz w:val="20"/>
                <w:szCs w:val="20"/>
              </w:rPr>
            </w:pPr>
            <w:r w:rsidRPr="008F4F74">
              <w:rPr>
                <w:rFonts w:ascii="Arial"/>
                <w:w w:val="99"/>
                <w:sz w:val="20"/>
              </w:rPr>
              <w:t>6</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EEF71" w14:textId="77777777" w:rsidR="00EB136F" w:rsidRPr="008F4F74" w:rsidRDefault="00EB136F" w:rsidP="004654C2">
            <w:pPr>
              <w:pStyle w:val="TableParagraph"/>
              <w:spacing w:before="60"/>
              <w:ind w:left="100"/>
              <w:rPr>
                <w:rFonts w:ascii="Arial" w:eastAsia="Arial" w:hAnsi="Arial" w:cs="Arial"/>
                <w:sz w:val="20"/>
                <w:szCs w:val="20"/>
              </w:rPr>
            </w:pPr>
            <w:r w:rsidRPr="008F4F74">
              <w:rPr>
                <w:rFonts w:ascii="Arial"/>
                <w:sz w:val="20"/>
              </w:rPr>
              <w:t>Virgin Media 3</w:t>
            </w:r>
          </w:p>
        </w:tc>
      </w:tr>
      <w:tr w:rsidR="00EB136F" w:rsidRPr="00C72C5E" w14:paraId="1CA9F89E" w14:textId="77777777" w:rsidTr="004654C2">
        <w:trPr>
          <w:trHeight w:hRule="exact" w:val="394"/>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0E9F7" w14:textId="77777777" w:rsidR="00EB136F" w:rsidRPr="008F4F74" w:rsidRDefault="00EB136F" w:rsidP="004654C2">
            <w:pPr>
              <w:pStyle w:val="TableParagraph"/>
              <w:spacing w:before="59"/>
              <w:ind w:left="103"/>
              <w:rPr>
                <w:rFonts w:ascii="Arial" w:eastAsia="Arial" w:hAnsi="Arial" w:cs="Arial"/>
                <w:sz w:val="20"/>
                <w:szCs w:val="20"/>
              </w:rPr>
            </w:pPr>
            <w:r w:rsidRPr="008F4F74">
              <w:rPr>
                <w:rFonts w:ascii="Arial"/>
                <w:sz w:val="20"/>
              </w:rPr>
              <w:t>TV General</w:t>
            </w:r>
            <w:r w:rsidRPr="008F4F74">
              <w:rPr>
                <w:rFonts w:ascii="Arial"/>
                <w:spacing w:val="-5"/>
                <w:sz w:val="20"/>
              </w:rPr>
              <w:t xml:space="preserve"> </w:t>
            </w:r>
            <w:r w:rsidRPr="008F4F74">
              <w:rPr>
                <w:rFonts w:ascii="Arial"/>
                <w:sz w:val="20"/>
              </w:rPr>
              <w:t>Entertainment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C7DB2" w14:textId="77777777" w:rsidR="00EB136F" w:rsidRPr="008F4F74" w:rsidRDefault="00EB136F" w:rsidP="004654C2">
            <w:pPr>
              <w:pStyle w:val="TableParagraph"/>
              <w:spacing w:before="59"/>
              <w:jc w:val="center"/>
              <w:rPr>
                <w:rFonts w:ascii="Arial" w:eastAsia="Arial" w:hAnsi="Arial" w:cs="Arial"/>
                <w:sz w:val="20"/>
                <w:szCs w:val="20"/>
              </w:rPr>
            </w:pPr>
            <w:r w:rsidRPr="008F4F74">
              <w:rPr>
                <w:rFonts w:ascii="Arial"/>
                <w:w w:val="99"/>
                <w:sz w:val="20"/>
              </w:rPr>
              <w:t>7</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F151E" w14:textId="77777777" w:rsidR="00EB136F" w:rsidRPr="008F4F74" w:rsidRDefault="00EB136F" w:rsidP="004654C2">
            <w:pPr>
              <w:pStyle w:val="TableParagraph"/>
              <w:spacing w:before="59"/>
              <w:ind w:left="100"/>
              <w:rPr>
                <w:rFonts w:ascii="Arial" w:eastAsia="Arial" w:hAnsi="Arial" w:cs="Arial"/>
                <w:sz w:val="20"/>
                <w:szCs w:val="20"/>
              </w:rPr>
            </w:pPr>
            <w:r w:rsidRPr="008F4F74">
              <w:rPr>
                <w:rFonts w:ascii="Arial"/>
                <w:sz w:val="20"/>
              </w:rPr>
              <w:t>Virgin Media 4</w:t>
            </w:r>
          </w:p>
        </w:tc>
      </w:tr>
      <w:tr w:rsidR="00EB136F" w:rsidRPr="00C72C5E" w14:paraId="55479E76" w14:textId="77777777" w:rsidTr="004654C2">
        <w:trPr>
          <w:trHeight w:hRule="exact" w:val="394"/>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37B46" w14:textId="77777777" w:rsidR="00EB136F" w:rsidRPr="008F4F74" w:rsidRDefault="00EB136F" w:rsidP="004654C2">
            <w:pPr>
              <w:pStyle w:val="TableParagraph"/>
              <w:spacing w:before="59"/>
              <w:ind w:left="103"/>
              <w:rPr>
                <w:rFonts w:ascii="Arial"/>
                <w:sz w:val="20"/>
              </w:rPr>
            </w:pPr>
            <w:r w:rsidRPr="008F4F74">
              <w:rPr>
                <w:rFonts w:ascii="Arial"/>
                <w:sz w:val="20"/>
              </w:rPr>
              <w:t>TV General</w:t>
            </w:r>
            <w:r w:rsidRPr="008F4F74">
              <w:rPr>
                <w:rFonts w:ascii="Arial"/>
                <w:spacing w:val="-5"/>
                <w:sz w:val="20"/>
              </w:rPr>
              <w:t xml:space="preserve"> </w:t>
            </w:r>
            <w:r w:rsidRPr="008F4F74">
              <w:rPr>
                <w:rFonts w:ascii="Arial"/>
                <w:sz w:val="20"/>
              </w:rPr>
              <w:t>Entertainment</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CF6E8" w14:textId="77777777" w:rsidR="00EB136F" w:rsidRPr="008F4F74" w:rsidRDefault="00EB136F" w:rsidP="004654C2">
            <w:pPr>
              <w:pStyle w:val="TableParagraph"/>
              <w:spacing w:before="59"/>
              <w:jc w:val="center"/>
              <w:rPr>
                <w:rFonts w:ascii="Arial"/>
                <w:w w:val="99"/>
                <w:sz w:val="20"/>
              </w:rPr>
            </w:pPr>
            <w:r w:rsidRPr="008F4F74">
              <w:rPr>
                <w:rFonts w:ascii="Arial"/>
                <w:w w:val="99"/>
                <w:sz w:val="20"/>
              </w:rPr>
              <w:t>8</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91140" w14:textId="30EE39CE" w:rsidR="00EB136F" w:rsidRPr="008F4F74" w:rsidRDefault="00EB136F" w:rsidP="004654C2">
            <w:pPr>
              <w:pStyle w:val="TableParagraph"/>
              <w:spacing w:before="59"/>
              <w:ind w:left="100"/>
              <w:rPr>
                <w:rFonts w:ascii="Arial"/>
                <w:sz w:val="20"/>
              </w:rPr>
            </w:pPr>
            <w:r>
              <w:rPr>
                <w:rFonts w:ascii="Arial"/>
                <w:sz w:val="20"/>
              </w:rPr>
              <w:t>Challenge</w:t>
            </w:r>
          </w:p>
        </w:tc>
      </w:tr>
      <w:tr w:rsidR="00EB136F" w:rsidRPr="00C72C5E" w14:paraId="0D9EE944" w14:textId="77777777" w:rsidTr="004654C2">
        <w:trPr>
          <w:trHeight w:hRule="exact" w:val="660"/>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70962" w14:textId="77777777" w:rsidR="00EB136F" w:rsidRDefault="00EB136F" w:rsidP="004654C2">
            <w:pPr>
              <w:pStyle w:val="TableParagraph"/>
              <w:spacing w:before="59" w:line="278" w:lineRule="auto"/>
              <w:ind w:left="103" w:right="242"/>
              <w:rPr>
                <w:rFonts w:ascii="Arial" w:eastAsia="Arial" w:hAnsi="Arial" w:cs="Arial"/>
                <w:sz w:val="20"/>
                <w:szCs w:val="20"/>
              </w:rPr>
            </w:pPr>
            <w:r w:rsidRPr="00C72C5E">
              <w:rPr>
                <w:rFonts w:ascii="Arial"/>
                <w:sz w:val="20"/>
              </w:rPr>
              <w:t>TV General Entertainment (Time</w:t>
            </w:r>
            <w:r w:rsidRPr="00C72C5E">
              <w:rPr>
                <w:rFonts w:ascii="Arial"/>
                <w:spacing w:val="-6"/>
                <w:sz w:val="20"/>
              </w:rPr>
              <w:t xml:space="preserve"> </w:t>
            </w:r>
            <w:r w:rsidRPr="00C72C5E">
              <w:rPr>
                <w:rFonts w:ascii="Arial"/>
                <w:sz w:val="20"/>
              </w:rPr>
              <w:t>Shift</w:t>
            </w:r>
            <w:r w:rsidRPr="00C72C5E">
              <w:rPr>
                <w:rFonts w:ascii="Arial"/>
                <w:w w:val="99"/>
                <w:sz w:val="20"/>
              </w:rPr>
              <w:t xml:space="preserve"> </w:t>
            </w:r>
            <w:r w:rsidRPr="00C72C5E">
              <w:rPr>
                <w:rFonts w:ascii="Arial"/>
                <w:sz w:val="20"/>
              </w:rPr>
              <w:t>Channels)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FB963" w14:textId="77777777" w:rsidR="00EB136F" w:rsidRDefault="00EB136F" w:rsidP="004654C2">
            <w:pPr>
              <w:pStyle w:val="TableParagraph"/>
              <w:spacing w:before="10"/>
              <w:rPr>
                <w:rFonts w:ascii="Arial" w:eastAsia="Arial" w:hAnsi="Arial" w:cs="Arial"/>
                <w:b/>
                <w:bCs/>
                <w:sz w:val="16"/>
                <w:szCs w:val="16"/>
              </w:rPr>
            </w:pPr>
          </w:p>
          <w:p w14:paraId="6587DB10" w14:textId="77777777" w:rsidR="00EB136F" w:rsidRDefault="00EB136F" w:rsidP="004654C2">
            <w:pPr>
              <w:pStyle w:val="TableParagraph"/>
              <w:ind w:right="3"/>
              <w:jc w:val="center"/>
              <w:rPr>
                <w:rFonts w:ascii="Arial" w:eastAsia="Arial" w:hAnsi="Arial" w:cs="Arial"/>
                <w:sz w:val="20"/>
                <w:szCs w:val="20"/>
              </w:rPr>
            </w:pPr>
            <w:r w:rsidRPr="00C72C5E">
              <w:rPr>
                <w:rFonts w:ascii="Arial"/>
                <w:sz w:val="20"/>
              </w:rPr>
              <w:t>11</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BD552" w14:textId="77777777" w:rsidR="00EB136F" w:rsidRDefault="00EB136F" w:rsidP="004654C2">
            <w:pPr>
              <w:pStyle w:val="TableParagraph"/>
              <w:spacing w:before="10"/>
              <w:rPr>
                <w:rFonts w:ascii="Arial" w:eastAsia="Arial" w:hAnsi="Arial" w:cs="Arial"/>
                <w:b/>
                <w:bCs/>
                <w:sz w:val="16"/>
                <w:szCs w:val="16"/>
              </w:rPr>
            </w:pPr>
          </w:p>
          <w:p w14:paraId="1D6382D5" w14:textId="77777777" w:rsidR="00EB136F" w:rsidRDefault="00EB136F" w:rsidP="004654C2">
            <w:pPr>
              <w:pStyle w:val="TableParagraph"/>
              <w:ind w:left="100"/>
              <w:rPr>
                <w:rFonts w:ascii="Arial" w:eastAsia="Arial" w:hAnsi="Arial" w:cs="Arial"/>
                <w:sz w:val="20"/>
                <w:szCs w:val="20"/>
              </w:rPr>
            </w:pPr>
            <w:r w:rsidRPr="00C72C5E">
              <w:rPr>
                <w:rFonts w:ascii="Arial" w:hAnsi="Arial"/>
                <w:sz w:val="20"/>
              </w:rPr>
              <w:t>RTÉ One +1</w:t>
            </w:r>
          </w:p>
        </w:tc>
      </w:tr>
      <w:tr w:rsidR="00EB136F" w:rsidRPr="00C72C5E" w14:paraId="090F8776" w14:textId="77777777" w:rsidTr="004654C2">
        <w:trPr>
          <w:trHeight w:hRule="exact" w:val="660"/>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79EE9" w14:textId="77777777" w:rsidR="00EB136F" w:rsidRDefault="00EB136F" w:rsidP="004654C2">
            <w:pPr>
              <w:pStyle w:val="TableParagraph"/>
              <w:spacing w:before="59" w:line="278" w:lineRule="auto"/>
              <w:ind w:left="103" w:right="242"/>
              <w:rPr>
                <w:rFonts w:ascii="Arial" w:eastAsia="Arial" w:hAnsi="Arial" w:cs="Arial"/>
                <w:sz w:val="20"/>
                <w:szCs w:val="20"/>
              </w:rPr>
            </w:pPr>
            <w:r w:rsidRPr="00C72C5E">
              <w:rPr>
                <w:rFonts w:ascii="Arial"/>
                <w:sz w:val="20"/>
              </w:rPr>
              <w:t>TV General Entertainment (Time</w:t>
            </w:r>
            <w:r w:rsidRPr="00C72C5E">
              <w:rPr>
                <w:rFonts w:ascii="Arial"/>
                <w:spacing w:val="-6"/>
                <w:sz w:val="20"/>
              </w:rPr>
              <w:t xml:space="preserve"> </w:t>
            </w:r>
            <w:r w:rsidRPr="00C72C5E">
              <w:rPr>
                <w:rFonts w:ascii="Arial"/>
                <w:sz w:val="20"/>
              </w:rPr>
              <w:t>Shift</w:t>
            </w:r>
            <w:r w:rsidRPr="00C72C5E">
              <w:rPr>
                <w:rFonts w:ascii="Arial"/>
                <w:w w:val="99"/>
                <w:sz w:val="20"/>
              </w:rPr>
              <w:t xml:space="preserve"> </w:t>
            </w:r>
            <w:r w:rsidRPr="00C72C5E">
              <w:rPr>
                <w:rFonts w:ascii="Arial"/>
                <w:sz w:val="20"/>
              </w:rPr>
              <w:t>Channels)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815E1" w14:textId="77777777" w:rsidR="00EB136F" w:rsidRDefault="00EB136F" w:rsidP="004654C2">
            <w:pPr>
              <w:pStyle w:val="TableParagraph"/>
              <w:spacing w:before="10"/>
              <w:rPr>
                <w:rFonts w:ascii="Arial" w:eastAsia="Arial" w:hAnsi="Arial" w:cs="Arial"/>
                <w:b/>
                <w:bCs/>
                <w:sz w:val="16"/>
                <w:szCs w:val="16"/>
              </w:rPr>
            </w:pPr>
          </w:p>
          <w:p w14:paraId="067C2C4A" w14:textId="77777777" w:rsidR="00EB136F" w:rsidRDefault="00EB136F" w:rsidP="004654C2">
            <w:pPr>
              <w:pStyle w:val="TableParagraph"/>
              <w:ind w:right="3"/>
              <w:jc w:val="center"/>
              <w:rPr>
                <w:rFonts w:ascii="Arial" w:eastAsia="Arial" w:hAnsi="Arial" w:cs="Arial"/>
                <w:sz w:val="20"/>
                <w:szCs w:val="20"/>
              </w:rPr>
            </w:pPr>
            <w:r w:rsidRPr="00C72C5E">
              <w:rPr>
                <w:rFonts w:ascii="Arial"/>
                <w:sz w:val="20"/>
              </w:rPr>
              <w:t>1</w:t>
            </w:r>
            <w:r>
              <w:rPr>
                <w:rFonts w:ascii="Arial"/>
                <w:sz w:val="20"/>
              </w:rPr>
              <w:t>2</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BB44D" w14:textId="77777777" w:rsidR="00EB136F" w:rsidRDefault="00EB136F" w:rsidP="004654C2">
            <w:pPr>
              <w:pStyle w:val="TableParagraph"/>
              <w:spacing w:before="10"/>
              <w:rPr>
                <w:rFonts w:ascii="Arial" w:eastAsia="Arial" w:hAnsi="Arial" w:cs="Arial"/>
                <w:b/>
                <w:bCs/>
                <w:sz w:val="16"/>
                <w:szCs w:val="16"/>
              </w:rPr>
            </w:pPr>
          </w:p>
          <w:p w14:paraId="1000C844" w14:textId="77777777" w:rsidR="00EB136F" w:rsidRDefault="00EB136F" w:rsidP="004654C2">
            <w:pPr>
              <w:pStyle w:val="TableParagraph"/>
              <w:ind w:left="100"/>
              <w:rPr>
                <w:rFonts w:ascii="Arial" w:eastAsia="Arial" w:hAnsi="Arial" w:cs="Arial"/>
                <w:sz w:val="20"/>
                <w:szCs w:val="20"/>
              </w:rPr>
            </w:pPr>
            <w:r>
              <w:rPr>
                <w:rFonts w:ascii="Arial" w:hAnsi="Arial"/>
                <w:sz w:val="20"/>
              </w:rPr>
              <w:t>RTÉ2</w:t>
            </w:r>
            <w:r w:rsidRPr="00C72C5E">
              <w:rPr>
                <w:rFonts w:ascii="Arial" w:hAnsi="Arial"/>
                <w:sz w:val="20"/>
              </w:rPr>
              <w:t xml:space="preserve"> +1</w:t>
            </w:r>
          </w:p>
        </w:tc>
      </w:tr>
      <w:tr w:rsidR="00EB136F" w:rsidRPr="00C72C5E" w14:paraId="12974202" w14:textId="77777777" w:rsidTr="004654C2">
        <w:trPr>
          <w:trHeight w:hRule="exact" w:val="660"/>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C7A88" w14:textId="77777777" w:rsidR="00EB136F" w:rsidRPr="008F4F74" w:rsidRDefault="00EB136F" w:rsidP="004654C2">
            <w:pPr>
              <w:pStyle w:val="TableParagraph"/>
              <w:spacing w:before="59" w:line="278" w:lineRule="auto"/>
              <w:ind w:left="103" w:right="242"/>
              <w:rPr>
                <w:rFonts w:ascii="Arial"/>
                <w:sz w:val="20"/>
              </w:rPr>
            </w:pPr>
            <w:r w:rsidRPr="008F4F74">
              <w:rPr>
                <w:rFonts w:ascii="Arial"/>
                <w:sz w:val="20"/>
              </w:rPr>
              <w:t>TV General</w:t>
            </w:r>
            <w:r w:rsidRPr="008F4F74">
              <w:rPr>
                <w:rFonts w:ascii="Arial"/>
                <w:spacing w:val="-5"/>
                <w:sz w:val="20"/>
              </w:rPr>
              <w:t xml:space="preserve"> </w:t>
            </w:r>
            <w:r w:rsidRPr="008F4F74">
              <w:rPr>
                <w:rFonts w:ascii="Arial"/>
                <w:sz w:val="20"/>
              </w:rPr>
              <w:t>Entertainment (Time</w:t>
            </w:r>
            <w:r w:rsidRPr="008F4F74">
              <w:rPr>
                <w:rFonts w:ascii="Arial"/>
                <w:spacing w:val="-6"/>
                <w:sz w:val="20"/>
              </w:rPr>
              <w:t xml:space="preserve"> </w:t>
            </w:r>
            <w:r w:rsidRPr="008F4F74">
              <w:rPr>
                <w:rFonts w:ascii="Arial"/>
                <w:sz w:val="20"/>
              </w:rPr>
              <w:t>Shift</w:t>
            </w:r>
            <w:r w:rsidRPr="008F4F74">
              <w:rPr>
                <w:rFonts w:ascii="Arial"/>
                <w:w w:val="99"/>
                <w:sz w:val="20"/>
              </w:rPr>
              <w:t xml:space="preserve"> </w:t>
            </w:r>
            <w:r w:rsidRPr="008F4F74">
              <w:rPr>
                <w:rFonts w:ascii="Arial"/>
                <w:sz w:val="20"/>
              </w:rPr>
              <w:t>Channels)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583E1" w14:textId="77777777" w:rsidR="00EB136F" w:rsidRPr="008F4F74" w:rsidRDefault="00EB136F" w:rsidP="004654C2">
            <w:pPr>
              <w:pStyle w:val="TableParagraph"/>
              <w:ind w:right="3"/>
              <w:jc w:val="center"/>
              <w:rPr>
                <w:rFonts w:ascii="Arial" w:eastAsia="Arial" w:hAnsi="Arial" w:cs="Arial"/>
                <w:b/>
                <w:bCs/>
                <w:sz w:val="16"/>
                <w:szCs w:val="16"/>
              </w:rPr>
            </w:pPr>
            <w:r w:rsidRPr="008F4F74">
              <w:rPr>
                <w:rFonts w:ascii="Arial"/>
                <w:sz w:val="20"/>
              </w:rPr>
              <w:t>14</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12BBA" w14:textId="4C3B2BBC" w:rsidR="00EB136F" w:rsidRPr="008F4F74" w:rsidRDefault="00EB136F" w:rsidP="004654C2">
            <w:pPr>
              <w:pStyle w:val="TableParagraph"/>
              <w:spacing w:before="59"/>
              <w:ind w:left="100"/>
              <w:rPr>
                <w:rFonts w:ascii="Arial" w:eastAsia="Arial" w:hAnsi="Arial" w:cs="Arial"/>
                <w:b/>
                <w:bCs/>
                <w:sz w:val="16"/>
                <w:szCs w:val="16"/>
              </w:rPr>
            </w:pPr>
            <w:r w:rsidRPr="008F4F74">
              <w:rPr>
                <w:rFonts w:ascii="Arial"/>
                <w:sz w:val="20"/>
              </w:rPr>
              <w:t>TG4+1</w:t>
            </w:r>
          </w:p>
        </w:tc>
      </w:tr>
      <w:tr w:rsidR="00EB136F" w:rsidRPr="00C72C5E" w14:paraId="0E3A3018" w14:textId="77777777" w:rsidTr="004654C2">
        <w:trPr>
          <w:trHeight w:hRule="exact" w:val="660"/>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C0C7C" w14:textId="77777777" w:rsidR="00EB136F" w:rsidRPr="008F4F74" w:rsidRDefault="00EB136F" w:rsidP="004654C2">
            <w:pPr>
              <w:pStyle w:val="TableParagraph"/>
              <w:spacing w:before="59" w:line="278" w:lineRule="auto"/>
              <w:ind w:left="103" w:right="242"/>
              <w:rPr>
                <w:rFonts w:ascii="Arial"/>
                <w:sz w:val="20"/>
              </w:rPr>
            </w:pPr>
            <w:r w:rsidRPr="008F4F74">
              <w:rPr>
                <w:rFonts w:ascii="Arial"/>
                <w:sz w:val="20"/>
              </w:rPr>
              <w:t>TV Young People</w:t>
            </w:r>
            <w:r w:rsidRPr="008F4F74">
              <w:rPr>
                <w:rFonts w:ascii="Arial"/>
                <w:sz w:val="20"/>
              </w:rPr>
              <w:t>’</w:t>
            </w:r>
            <w:r w:rsidRPr="008F4F74">
              <w:rPr>
                <w:rFonts w:ascii="Arial"/>
                <w:sz w:val="20"/>
              </w:rPr>
              <w:t>s Genre</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7CF01" w14:textId="77777777" w:rsidR="00EB136F" w:rsidRPr="008F4F74" w:rsidRDefault="00EB136F" w:rsidP="004654C2">
            <w:pPr>
              <w:pStyle w:val="TableParagraph"/>
              <w:ind w:right="3"/>
              <w:jc w:val="center"/>
              <w:rPr>
                <w:rFonts w:ascii="Arial" w:eastAsia="Arial" w:hAnsi="Arial" w:cs="Arial"/>
                <w:b/>
                <w:bCs/>
                <w:sz w:val="16"/>
                <w:szCs w:val="16"/>
              </w:rPr>
            </w:pPr>
            <w:r w:rsidRPr="008F4F74">
              <w:rPr>
                <w:rFonts w:ascii="Arial"/>
                <w:sz w:val="20"/>
              </w:rPr>
              <w:t>17</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D5106" w14:textId="77777777" w:rsidR="00EB136F" w:rsidRPr="008F4F74" w:rsidRDefault="00EB136F" w:rsidP="004654C2">
            <w:pPr>
              <w:pStyle w:val="TableParagraph"/>
              <w:ind w:left="100"/>
              <w:rPr>
                <w:rFonts w:ascii="Arial" w:eastAsia="Arial" w:hAnsi="Arial" w:cs="Arial"/>
                <w:b/>
                <w:bCs/>
                <w:sz w:val="16"/>
                <w:szCs w:val="16"/>
              </w:rPr>
            </w:pPr>
            <w:r w:rsidRPr="008F4F74">
              <w:rPr>
                <w:rFonts w:ascii="Arial" w:hAnsi="Arial"/>
                <w:sz w:val="20"/>
              </w:rPr>
              <w:t>RTÉ Junior</w:t>
            </w:r>
          </w:p>
        </w:tc>
      </w:tr>
      <w:tr w:rsidR="00EB136F" w:rsidRPr="00C72C5E" w14:paraId="50D290E8" w14:textId="77777777" w:rsidTr="004654C2">
        <w:trPr>
          <w:trHeight w:hRule="exact" w:val="660"/>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3C52F" w14:textId="77777777" w:rsidR="00EB136F" w:rsidRPr="008F4F74" w:rsidRDefault="00EB136F" w:rsidP="004654C2">
            <w:pPr>
              <w:pStyle w:val="TableParagraph"/>
              <w:spacing w:before="59" w:line="278" w:lineRule="auto"/>
              <w:ind w:left="103" w:right="242"/>
              <w:rPr>
                <w:rFonts w:ascii="Arial"/>
                <w:sz w:val="20"/>
              </w:rPr>
            </w:pPr>
            <w:r w:rsidRPr="008F4F74">
              <w:rPr>
                <w:rFonts w:ascii="Arial"/>
                <w:sz w:val="20"/>
              </w:rPr>
              <w:t>TV Young People</w:t>
            </w:r>
            <w:r w:rsidRPr="008F4F74">
              <w:rPr>
                <w:rFonts w:ascii="Arial"/>
                <w:sz w:val="20"/>
              </w:rPr>
              <w:t>’</w:t>
            </w:r>
            <w:r w:rsidRPr="008F4F74">
              <w:rPr>
                <w:rFonts w:ascii="Arial"/>
                <w:sz w:val="20"/>
              </w:rPr>
              <w:t>s Genre</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08C51" w14:textId="77777777" w:rsidR="00EB136F" w:rsidRPr="008F4F74" w:rsidRDefault="00EB136F" w:rsidP="004654C2">
            <w:pPr>
              <w:pStyle w:val="TableParagraph"/>
              <w:ind w:right="3"/>
              <w:jc w:val="center"/>
              <w:rPr>
                <w:rFonts w:ascii="Arial" w:eastAsia="Arial" w:hAnsi="Arial" w:cs="Arial"/>
                <w:b/>
                <w:bCs/>
                <w:sz w:val="16"/>
                <w:szCs w:val="16"/>
              </w:rPr>
            </w:pPr>
            <w:r w:rsidRPr="008F4F74">
              <w:rPr>
                <w:rFonts w:ascii="Arial"/>
                <w:sz w:val="20"/>
              </w:rPr>
              <w:t>18</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3DD02" w14:textId="1509B613" w:rsidR="00EB136F" w:rsidRPr="008F4F74" w:rsidRDefault="00EB136F" w:rsidP="004654C2">
            <w:pPr>
              <w:pStyle w:val="TableParagraph"/>
              <w:ind w:left="100"/>
              <w:rPr>
                <w:rFonts w:ascii="Arial" w:hAnsi="Arial"/>
                <w:sz w:val="20"/>
              </w:rPr>
            </w:pPr>
            <w:r w:rsidRPr="008F4F74">
              <w:rPr>
                <w:rFonts w:ascii="Arial"/>
                <w:sz w:val="20"/>
              </w:rPr>
              <w:t>TG4 C</w:t>
            </w:r>
            <w:r>
              <w:rPr>
                <w:rFonts w:ascii="Arial"/>
                <w:sz w:val="20"/>
              </w:rPr>
              <w:t>ú</w:t>
            </w:r>
            <w:r w:rsidRPr="008F4F74">
              <w:rPr>
                <w:rFonts w:ascii="Arial"/>
                <w:sz w:val="20"/>
              </w:rPr>
              <w:t>la</w:t>
            </w:r>
          </w:p>
        </w:tc>
      </w:tr>
      <w:tr w:rsidR="00EB136F" w:rsidRPr="00C72C5E" w14:paraId="1F3B1A48" w14:textId="77777777" w:rsidTr="004654C2">
        <w:trPr>
          <w:trHeight w:hRule="exact" w:val="394"/>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E05CC" w14:textId="77777777" w:rsidR="00EB136F" w:rsidRDefault="00EB136F" w:rsidP="004654C2">
            <w:pPr>
              <w:pStyle w:val="TableParagraph"/>
              <w:spacing w:before="59"/>
              <w:ind w:left="103"/>
              <w:rPr>
                <w:rFonts w:ascii="Arial" w:eastAsia="Arial" w:hAnsi="Arial" w:cs="Arial"/>
                <w:sz w:val="20"/>
                <w:szCs w:val="20"/>
              </w:rPr>
            </w:pPr>
            <w:r w:rsidRPr="00C72C5E">
              <w:rPr>
                <w:rFonts w:ascii="Arial"/>
                <w:sz w:val="20"/>
              </w:rPr>
              <w:t>TV News and</w:t>
            </w:r>
            <w:r w:rsidRPr="00C72C5E">
              <w:rPr>
                <w:rFonts w:ascii="Arial"/>
                <w:spacing w:val="-7"/>
                <w:sz w:val="20"/>
              </w:rPr>
              <w:t xml:space="preserve"> </w:t>
            </w:r>
            <w:r w:rsidRPr="00C72C5E">
              <w:rPr>
                <w:rFonts w:ascii="Arial"/>
                <w:sz w:val="20"/>
              </w:rPr>
              <w:t>Information</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14410" w14:textId="77777777" w:rsidR="00EB136F" w:rsidRDefault="00EB136F" w:rsidP="004654C2">
            <w:pPr>
              <w:pStyle w:val="TableParagraph"/>
              <w:spacing w:before="59"/>
              <w:ind w:right="3"/>
              <w:jc w:val="center"/>
              <w:rPr>
                <w:rFonts w:ascii="Arial" w:eastAsia="Arial" w:hAnsi="Arial" w:cs="Arial"/>
                <w:sz w:val="20"/>
                <w:szCs w:val="20"/>
              </w:rPr>
            </w:pPr>
            <w:r w:rsidRPr="00C72C5E">
              <w:rPr>
                <w:rFonts w:ascii="Arial"/>
                <w:sz w:val="20"/>
              </w:rPr>
              <w:t>21</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D1BAA" w14:textId="77777777" w:rsidR="00EB136F" w:rsidRDefault="00EB136F" w:rsidP="004654C2">
            <w:pPr>
              <w:pStyle w:val="TableParagraph"/>
              <w:spacing w:before="59"/>
              <w:ind w:left="100"/>
              <w:rPr>
                <w:rFonts w:ascii="Arial" w:eastAsia="Arial" w:hAnsi="Arial" w:cs="Arial"/>
                <w:sz w:val="20"/>
                <w:szCs w:val="20"/>
              </w:rPr>
            </w:pPr>
            <w:r w:rsidRPr="3B4A6037">
              <w:rPr>
                <w:rFonts w:ascii="Arial" w:hAnsi="Arial"/>
                <w:sz w:val="20"/>
                <w:szCs w:val="20"/>
              </w:rPr>
              <w:t>RTÉ News</w:t>
            </w:r>
          </w:p>
        </w:tc>
      </w:tr>
      <w:tr w:rsidR="00EB136F" w:rsidRPr="00C72C5E" w14:paraId="0269BAA8" w14:textId="77777777" w:rsidTr="004654C2">
        <w:trPr>
          <w:trHeight w:hRule="exact" w:val="396"/>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C079C" w14:textId="77777777" w:rsidR="00EB136F" w:rsidRDefault="00EB136F" w:rsidP="004654C2">
            <w:pPr>
              <w:pStyle w:val="TableParagraph"/>
              <w:spacing w:before="59"/>
              <w:ind w:left="103"/>
              <w:rPr>
                <w:rFonts w:ascii="Arial" w:eastAsia="Arial" w:hAnsi="Arial" w:cs="Arial"/>
                <w:sz w:val="20"/>
                <w:szCs w:val="20"/>
              </w:rPr>
            </w:pPr>
            <w:r w:rsidRPr="00C72C5E">
              <w:rPr>
                <w:rFonts w:ascii="Arial"/>
                <w:sz w:val="20"/>
              </w:rPr>
              <w:t>TV News and</w:t>
            </w:r>
            <w:r w:rsidRPr="00C72C5E">
              <w:rPr>
                <w:rFonts w:ascii="Arial"/>
                <w:spacing w:val="-7"/>
                <w:sz w:val="20"/>
              </w:rPr>
              <w:t xml:space="preserve"> </w:t>
            </w:r>
            <w:r w:rsidRPr="00C72C5E">
              <w:rPr>
                <w:rFonts w:ascii="Arial"/>
                <w:sz w:val="20"/>
              </w:rPr>
              <w:t>Information</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CC225" w14:textId="77777777" w:rsidR="00EB136F" w:rsidRDefault="00EB136F" w:rsidP="004654C2">
            <w:pPr>
              <w:pStyle w:val="TableParagraph"/>
              <w:spacing w:before="59"/>
              <w:ind w:right="3"/>
              <w:jc w:val="center"/>
              <w:rPr>
                <w:rFonts w:ascii="Arial" w:eastAsia="Arial" w:hAnsi="Arial" w:cs="Arial"/>
                <w:sz w:val="20"/>
                <w:szCs w:val="20"/>
              </w:rPr>
            </w:pPr>
            <w:r w:rsidRPr="00C72C5E">
              <w:rPr>
                <w:rFonts w:ascii="Arial"/>
                <w:sz w:val="20"/>
              </w:rPr>
              <w:t>22</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0AA14" w14:textId="77777777" w:rsidR="00EB136F" w:rsidRPr="0019199F" w:rsidRDefault="00EB136F" w:rsidP="004654C2">
            <w:pPr>
              <w:pStyle w:val="TableParagraph"/>
              <w:spacing w:before="59"/>
              <w:ind w:left="100"/>
              <w:rPr>
                <w:rFonts w:ascii="Arial" w:hAnsi="Arial"/>
                <w:sz w:val="20"/>
              </w:rPr>
            </w:pPr>
            <w:r>
              <w:rPr>
                <w:rFonts w:ascii="Arial" w:hAnsi="Arial"/>
                <w:sz w:val="20"/>
              </w:rPr>
              <w:t xml:space="preserve">Tithe an </w:t>
            </w:r>
            <w:r w:rsidRPr="0019199F">
              <w:rPr>
                <w:rFonts w:ascii="Arial" w:hAnsi="Arial"/>
                <w:sz w:val="20"/>
              </w:rPr>
              <w:t>Oireachta</w:t>
            </w:r>
            <w:r>
              <w:rPr>
                <w:rFonts w:ascii="Arial" w:hAnsi="Arial"/>
                <w:sz w:val="20"/>
              </w:rPr>
              <w:t>i</w:t>
            </w:r>
            <w:r w:rsidRPr="0019199F">
              <w:rPr>
                <w:rFonts w:ascii="Arial" w:hAnsi="Arial"/>
                <w:sz w:val="20"/>
              </w:rPr>
              <w:t>s</w:t>
            </w:r>
          </w:p>
        </w:tc>
      </w:tr>
      <w:tr w:rsidR="00EB136F" w14:paraId="71646268" w14:textId="77777777" w:rsidTr="004654C2">
        <w:trPr>
          <w:trHeight w:val="396"/>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A6180" w14:textId="77777777" w:rsidR="00EB136F" w:rsidRDefault="00EB136F" w:rsidP="004654C2">
            <w:pPr>
              <w:pStyle w:val="TableParagraph"/>
              <w:spacing w:before="59"/>
              <w:ind w:left="103"/>
              <w:rPr>
                <w:rFonts w:ascii="Arial" w:eastAsia="Arial" w:hAnsi="Arial" w:cs="Arial"/>
                <w:sz w:val="20"/>
                <w:szCs w:val="20"/>
              </w:rPr>
            </w:pPr>
            <w:r w:rsidRPr="3B4A6037">
              <w:rPr>
                <w:rFonts w:ascii="Arial"/>
                <w:sz w:val="20"/>
                <w:szCs w:val="20"/>
              </w:rPr>
              <w:t>TV News and Information</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B3442" w14:textId="77777777" w:rsidR="00EB136F" w:rsidRDefault="00EB136F" w:rsidP="004654C2">
            <w:pPr>
              <w:pStyle w:val="TableParagraph"/>
              <w:spacing w:before="59" w:line="259" w:lineRule="auto"/>
              <w:ind w:right="3"/>
              <w:jc w:val="center"/>
              <w:rPr>
                <w:rFonts w:ascii="Arial"/>
                <w:sz w:val="20"/>
                <w:szCs w:val="20"/>
              </w:rPr>
            </w:pPr>
            <w:r w:rsidRPr="3B4A6037">
              <w:rPr>
                <w:rFonts w:ascii="Arial"/>
                <w:sz w:val="20"/>
                <w:szCs w:val="20"/>
              </w:rPr>
              <w:t>23</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0A0C4" w14:textId="77777777" w:rsidR="00EB136F" w:rsidRDefault="00EB136F" w:rsidP="004654C2">
            <w:pPr>
              <w:pStyle w:val="TableParagraph"/>
              <w:spacing w:before="59" w:line="259" w:lineRule="auto"/>
              <w:ind w:left="100"/>
              <w:rPr>
                <w:rFonts w:ascii="Arial" w:hAnsi="Arial"/>
                <w:sz w:val="20"/>
                <w:szCs w:val="20"/>
              </w:rPr>
            </w:pPr>
            <w:r w:rsidRPr="3B4A6037">
              <w:rPr>
                <w:rFonts w:ascii="Arial" w:hAnsi="Arial"/>
                <w:sz w:val="20"/>
                <w:szCs w:val="20"/>
              </w:rPr>
              <w:t>Sky News</w:t>
            </w:r>
          </w:p>
        </w:tc>
      </w:tr>
      <w:tr w:rsidR="00EB136F" w:rsidRPr="00C72C5E" w14:paraId="6CC400D7" w14:textId="77777777" w:rsidTr="004654C2">
        <w:trPr>
          <w:trHeight w:hRule="exact" w:val="396"/>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01C81" w14:textId="77777777" w:rsidR="00EB136F" w:rsidRPr="00C72C5E" w:rsidRDefault="00EB136F" w:rsidP="004654C2">
            <w:pPr>
              <w:pStyle w:val="TableParagraph"/>
              <w:spacing w:before="59"/>
              <w:ind w:left="103"/>
              <w:rPr>
                <w:rFonts w:ascii="Arial"/>
                <w:sz w:val="20"/>
              </w:rPr>
            </w:pPr>
            <w:r w:rsidRPr="00C72C5E">
              <w:rPr>
                <w:rFonts w:ascii="Arial"/>
                <w:sz w:val="20"/>
              </w:rPr>
              <w:t>TV News and Information</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249EA" w14:textId="77777777" w:rsidR="00EB136F" w:rsidRPr="00C72C5E" w:rsidRDefault="00EB136F" w:rsidP="004654C2">
            <w:pPr>
              <w:pStyle w:val="TableParagraph"/>
              <w:spacing w:before="59"/>
              <w:ind w:right="3"/>
              <w:jc w:val="center"/>
              <w:rPr>
                <w:rFonts w:ascii="Arial"/>
                <w:sz w:val="20"/>
                <w:szCs w:val="20"/>
              </w:rPr>
            </w:pPr>
            <w:r w:rsidRPr="3B4A6037">
              <w:rPr>
                <w:rFonts w:ascii="Arial"/>
                <w:sz w:val="20"/>
                <w:szCs w:val="20"/>
              </w:rPr>
              <w:t>29</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A9A07" w14:textId="77777777" w:rsidR="00EB136F" w:rsidRPr="00C72C5E" w:rsidRDefault="00EB136F" w:rsidP="004654C2">
            <w:pPr>
              <w:pStyle w:val="TableParagraph"/>
              <w:spacing w:before="59"/>
              <w:ind w:left="100"/>
              <w:rPr>
                <w:rFonts w:ascii="Arial"/>
                <w:sz w:val="20"/>
              </w:rPr>
            </w:pPr>
            <w:r w:rsidRPr="00C72C5E">
              <w:rPr>
                <w:rFonts w:ascii="Arial"/>
                <w:sz w:val="20"/>
              </w:rPr>
              <w:t>SAORVIEW Information</w:t>
            </w:r>
          </w:p>
        </w:tc>
      </w:tr>
      <w:tr w:rsidR="00EB136F" w:rsidRPr="00C72C5E" w14:paraId="12606A0F" w14:textId="77777777" w:rsidTr="004654C2">
        <w:trPr>
          <w:trHeight w:hRule="exact" w:val="394"/>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13383" w14:textId="77777777" w:rsidR="00EB136F" w:rsidRDefault="00EB136F" w:rsidP="004654C2">
            <w:pPr>
              <w:pStyle w:val="TableParagraph"/>
              <w:spacing w:before="59"/>
              <w:ind w:left="103"/>
              <w:rPr>
                <w:rFonts w:ascii="Arial" w:eastAsia="Arial" w:hAnsi="Arial" w:cs="Arial"/>
                <w:sz w:val="20"/>
                <w:szCs w:val="20"/>
              </w:rPr>
            </w:pPr>
            <w:r w:rsidRPr="00C72C5E">
              <w:rPr>
                <w:rFonts w:ascii="Arial"/>
                <w:sz w:val="20"/>
              </w:rPr>
              <w:t>Radio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208B9" w14:textId="77777777" w:rsidR="00EB136F" w:rsidRDefault="00EB136F" w:rsidP="004654C2">
            <w:pPr>
              <w:pStyle w:val="TableParagraph"/>
              <w:spacing w:before="59"/>
              <w:ind w:right="3"/>
              <w:jc w:val="center"/>
              <w:rPr>
                <w:rFonts w:ascii="Arial" w:eastAsia="Arial" w:hAnsi="Arial" w:cs="Arial"/>
                <w:sz w:val="20"/>
                <w:szCs w:val="20"/>
              </w:rPr>
            </w:pPr>
            <w:r w:rsidRPr="00C72C5E">
              <w:rPr>
                <w:rFonts w:ascii="Arial"/>
                <w:sz w:val="20"/>
              </w:rPr>
              <w:t>200</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57CC5" w14:textId="77777777" w:rsidR="00EB136F" w:rsidRDefault="00EB136F" w:rsidP="004654C2">
            <w:pPr>
              <w:pStyle w:val="TableParagraph"/>
              <w:spacing w:before="59"/>
              <w:ind w:left="100"/>
              <w:rPr>
                <w:rFonts w:ascii="Arial" w:eastAsia="Arial" w:hAnsi="Arial" w:cs="Arial"/>
                <w:sz w:val="20"/>
                <w:szCs w:val="20"/>
              </w:rPr>
            </w:pPr>
            <w:r w:rsidRPr="00C72C5E">
              <w:rPr>
                <w:rFonts w:ascii="Arial" w:hAnsi="Arial"/>
                <w:sz w:val="20"/>
              </w:rPr>
              <w:t>RTÉ Radio</w:t>
            </w:r>
            <w:r w:rsidRPr="00C72C5E">
              <w:rPr>
                <w:rFonts w:ascii="Arial" w:hAnsi="Arial"/>
                <w:spacing w:val="-4"/>
                <w:sz w:val="20"/>
              </w:rPr>
              <w:t xml:space="preserve"> </w:t>
            </w:r>
            <w:r w:rsidRPr="00C72C5E">
              <w:rPr>
                <w:rFonts w:ascii="Arial" w:hAnsi="Arial"/>
                <w:sz w:val="20"/>
              </w:rPr>
              <w:t>1</w:t>
            </w:r>
          </w:p>
        </w:tc>
      </w:tr>
      <w:tr w:rsidR="00EB136F" w:rsidRPr="00C72C5E" w14:paraId="55F3B1F6" w14:textId="77777777" w:rsidTr="004654C2">
        <w:trPr>
          <w:trHeight w:hRule="exact" w:val="394"/>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188C9" w14:textId="77777777" w:rsidR="00EB136F" w:rsidRDefault="00EB136F" w:rsidP="004654C2">
            <w:pPr>
              <w:pStyle w:val="TableParagraph"/>
              <w:spacing w:before="59"/>
              <w:ind w:left="103"/>
              <w:rPr>
                <w:rFonts w:ascii="Arial" w:eastAsia="Arial" w:hAnsi="Arial" w:cs="Arial"/>
                <w:sz w:val="20"/>
                <w:szCs w:val="20"/>
              </w:rPr>
            </w:pPr>
            <w:r w:rsidRPr="00C72C5E">
              <w:rPr>
                <w:rFonts w:ascii="Arial"/>
                <w:sz w:val="20"/>
              </w:rPr>
              <w:t>Radio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9377F" w14:textId="77777777" w:rsidR="00EB136F" w:rsidRDefault="00EB136F" w:rsidP="004654C2">
            <w:pPr>
              <w:pStyle w:val="TableParagraph"/>
              <w:spacing w:before="59"/>
              <w:ind w:right="3"/>
              <w:jc w:val="center"/>
              <w:rPr>
                <w:rFonts w:ascii="Arial" w:eastAsia="Arial" w:hAnsi="Arial" w:cs="Arial"/>
                <w:sz w:val="20"/>
                <w:szCs w:val="20"/>
              </w:rPr>
            </w:pPr>
            <w:r w:rsidRPr="00C72C5E">
              <w:rPr>
                <w:rFonts w:ascii="Arial"/>
                <w:sz w:val="20"/>
              </w:rPr>
              <w:t>201</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2F0FC" w14:textId="77777777" w:rsidR="00EB136F" w:rsidRDefault="00EB136F" w:rsidP="004654C2">
            <w:pPr>
              <w:pStyle w:val="TableParagraph"/>
              <w:spacing w:before="59"/>
              <w:ind w:left="100"/>
              <w:rPr>
                <w:rFonts w:ascii="Arial" w:eastAsia="Arial" w:hAnsi="Arial" w:cs="Arial"/>
                <w:sz w:val="20"/>
                <w:szCs w:val="20"/>
              </w:rPr>
            </w:pPr>
            <w:r w:rsidRPr="00C72C5E">
              <w:rPr>
                <w:rFonts w:ascii="Arial" w:hAnsi="Arial"/>
                <w:sz w:val="20"/>
              </w:rPr>
              <w:t>RTÉ Radio 1</w:t>
            </w:r>
            <w:r w:rsidRPr="00C72C5E">
              <w:rPr>
                <w:rFonts w:ascii="Arial" w:hAnsi="Arial"/>
                <w:spacing w:val="-5"/>
                <w:sz w:val="20"/>
              </w:rPr>
              <w:t xml:space="preserve"> </w:t>
            </w:r>
            <w:r w:rsidRPr="00C72C5E">
              <w:rPr>
                <w:rFonts w:ascii="Arial" w:hAnsi="Arial"/>
                <w:sz w:val="20"/>
              </w:rPr>
              <w:t>Extra</w:t>
            </w:r>
          </w:p>
        </w:tc>
      </w:tr>
      <w:tr w:rsidR="00EB136F" w:rsidRPr="00C72C5E" w14:paraId="0FEDF3F0" w14:textId="77777777" w:rsidTr="004654C2">
        <w:trPr>
          <w:trHeight w:hRule="exact" w:val="396"/>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F0FF9" w14:textId="77777777" w:rsidR="00EB136F" w:rsidRDefault="00EB136F" w:rsidP="004654C2">
            <w:pPr>
              <w:pStyle w:val="TableParagraph"/>
              <w:spacing w:before="59"/>
              <w:ind w:left="103"/>
              <w:rPr>
                <w:rFonts w:ascii="Arial" w:eastAsia="Arial" w:hAnsi="Arial" w:cs="Arial"/>
                <w:sz w:val="20"/>
                <w:szCs w:val="20"/>
              </w:rPr>
            </w:pPr>
            <w:r w:rsidRPr="00C72C5E">
              <w:rPr>
                <w:rFonts w:ascii="Arial"/>
                <w:sz w:val="20"/>
              </w:rPr>
              <w:t>Radio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4829F" w14:textId="77777777" w:rsidR="00EB136F" w:rsidRDefault="00EB136F" w:rsidP="004654C2">
            <w:pPr>
              <w:pStyle w:val="TableParagraph"/>
              <w:spacing w:before="59"/>
              <w:ind w:right="3"/>
              <w:jc w:val="center"/>
              <w:rPr>
                <w:rFonts w:ascii="Arial" w:eastAsia="Arial" w:hAnsi="Arial" w:cs="Arial"/>
                <w:sz w:val="20"/>
                <w:szCs w:val="20"/>
              </w:rPr>
            </w:pPr>
            <w:r w:rsidRPr="00C72C5E">
              <w:rPr>
                <w:rFonts w:ascii="Arial"/>
                <w:sz w:val="20"/>
              </w:rPr>
              <w:t>202</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3EC53" w14:textId="77777777" w:rsidR="00EB136F" w:rsidRDefault="00EB136F" w:rsidP="004654C2">
            <w:pPr>
              <w:pStyle w:val="TableParagraph"/>
              <w:spacing w:before="59"/>
              <w:ind w:left="100"/>
              <w:rPr>
                <w:rFonts w:ascii="Arial" w:eastAsia="Arial" w:hAnsi="Arial" w:cs="Arial"/>
                <w:sz w:val="20"/>
                <w:szCs w:val="20"/>
              </w:rPr>
            </w:pPr>
            <w:r w:rsidRPr="00C72C5E">
              <w:rPr>
                <w:rFonts w:ascii="Arial" w:hAnsi="Arial"/>
                <w:sz w:val="20"/>
              </w:rPr>
              <w:t>RTÉ</w:t>
            </w:r>
            <w:r w:rsidRPr="00C72C5E">
              <w:rPr>
                <w:rFonts w:ascii="Arial" w:hAnsi="Arial"/>
                <w:spacing w:val="-2"/>
                <w:sz w:val="20"/>
              </w:rPr>
              <w:t xml:space="preserve"> </w:t>
            </w:r>
            <w:r w:rsidRPr="00C72C5E">
              <w:rPr>
                <w:rFonts w:ascii="Arial" w:hAnsi="Arial"/>
                <w:sz w:val="20"/>
              </w:rPr>
              <w:t>2</w:t>
            </w:r>
            <w:r w:rsidRPr="00E22FD3">
              <w:rPr>
                <w:rFonts w:ascii="Arial" w:hAnsi="Arial"/>
                <w:color w:val="000000"/>
                <w:sz w:val="20"/>
              </w:rPr>
              <w:t>FM</w:t>
            </w:r>
          </w:p>
        </w:tc>
      </w:tr>
      <w:tr w:rsidR="00EB136F" w:rsidRPr="00C72C5E" w14:paraId="3765A523" w14:textId="77777777" w:rsidTr="004654C2">
        <w:trPr>
          <w:trHeight w:hRule="exact" w:val="394"/>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3F21D" w14:textId="77777777" w:rsidR="00EB136F" w:rsidRDefault="00EB136F" w:rsidP="004654C2">
            <w:pPr>
              <w:pStyle w:val="TableParagraph"/>
              <w:spacing w:before="60"/>
              <w:ind w:left="103"/>
              <w:rPr>
                <w:rFonts w:ascii="Arial" w:eastAsia="Arial" w:hAnsi="Arial" w:cs="Arial"/>
                <w:sz w:val="20"/>
                <w:szCs w:val="20"/>
              </w:rPr>
            </w:pPr>
            <w:r w:rsidRPr="00C72C5E">
              <w:rPr>
                <w:rFonts w:ascii="Arial"/>
                <w:sz w:val="20"/>
              </w:rPr>
              <w:t>Radio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C17A8" w14:textId="77777777" w:rsidR="00EB136F" w:rsidRDefault="00EB136F" w:rsidP="004654C2">
            <w:pPr>
              <w:pStyle w:val="TableParagraph"/>
              <w:spacing w:before="60"/>
              <w:ind w:right="3"/>
              <w:jc w:val="center"/>
              <w:rPr>
                <w:rFonts w:ascii="Arial" w:eastAsia="Arial" w:hAnsi="Arial" w:cs="Arial"/>
                <w:sz w:val="20"/>
                <w:szCs w:val="20"/>
              </w:rPr>
            </w:pPr>
            <w:r w:rsidRPr="00C72C5E">
              <w:rPr>
                <w:rFonts w:ascii="Arial"/>
                <w:sz w:val="20"/>
              </w:rPr>
              <w:t>203</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448B1" w14:textId="77777777" w:rsidR="00EB136F" w:rsidRDefault="00EB136F" w:rsidP="004654C2">
            <w:pPr>
              <w:pStyle w:val="TableParagraph"/>
              <w:spacing w:before="60"/>
              <w:ind w:left="100"/>
              <w:rPr>
                <w:rFonts w:ascii="Arial" w:eastAsia="Arial" w:hAnsi="Arial" w:cs="Arial"/>
                <w:sz w:val="20"/>
                <w:szCs w:val="20"/>
              </w:rPr>
            </w:pPr>
            <w:r>
              <w:rPr>
                <w:rFonts w:ascii="Arial" w:hAnsi="Arial"/>
                <w:sz w:val="20"/>
              </w:rPr>
              <w:t>RTÉ L</w:t>
            </w:r>
            <w:r w:rsidRPr="00C72C5E">
              <w:rPr>
                <w:rFonts w:ascii="Arial" w:hAnsi="Arial"/>
                <w:sz w:val="20"/>
              </w:rPr>
              <w:t>yric</w:t>
            </w:r>
          </w:p>
        </w:tc>
      </w:tr>
      <w:tr w:rsidR="00EB136F" w:rsidRPr="00C72C5E" w14:paraId="2FA483E4" w14:textId="77777777" w:rsidTr="004654C2">
        <w:trPr>
          <w:trHeight w:hRule="exact" w:val="394"/>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D0CB3" w14:textId="77777777" w:rsidR="00EB136F" w:rsidRDefault="00EB136F" w:rsidP="004654C2">
            <w:pPr>
              <w:pStyle w:val="TableParagraph"/>
              <w:spacing w:before="59"/>
              <w:ind w:left="103"/>
              <w:rPr>
                <w:rFonts w:ascii="Arial" w:eastAsia="Arial" w:hAnsi="Arial" w:cs="Arial"/>
                <w:sz w:val="20"/>
                <w:szCs w:val="20"/>
              </w:rPr>
            </w:pPr>
            <w:r w:rsidRPr="00C72C5E">
              <w:rPr>
                <w:rFonts w:ascii="Arial"/>
                <w:sz w:val="20"/>
              </w:rPr>
              <w:t>Radio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D18D3" w14:textId="77777777" w:rsidR="00EB136F" w:rsidRDefault="00EB136F" w:rsidP="004654C2">
            <w:pPr>
              <w:pStyle w:val="TableParagraph"/>
              <w:spacing w:before="59"/>
              <w:ind w:right="3"/>
              <w:jc w:val="center"/>
              <w:rPr>
                <w:rFonts w:ascii="Arial" w:eastAsia="Arial" w:hAnsi="Arial" w:cs="Arial"/>
                <w:sz w:val="20"/>
                <w:szCs w:val="20"/>
              </w:rPr>
            </w:pPr>
            <w:r w:rsidRPr="00C72C5E">
              <w:rPr>
                <w:rFonts w:ascii="Arial"/>
                <w:sz w:val="20"/>
              </w:rPr>
              <w:t>204</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E42C7" w14:textId="77777777" w:rsidR="00EB136F" w:rsidRDefault="00EB136F" w:rsidP="004654C2">
            <w:pPr>
              <w:pStyle w:val="TableParagraph"/>
              <w:spacing w:before="59"/>
              <w:ind w:left="100"/>
              <w:rPr>
                <w:rFonts w:ascii="Arial" w:eastAsia="Arial" w:hAnsi="Arial" w:cs="Arial"/>
                <w:sz w:val="20"/>
                <w:szCs w:val="20"/>
              </w:rPr>
            </w:pPr>
            <w:r w:rsidRPr="00C72C5E">
              <w:rPr>
                <w:rFonts w:ascii="Arial" w:hAnsi="Arial"/>
                <w:color w:val="242424"/>
                <w:sz w:val="20"/>
              </w:rPr>
              <w:t>RTÉ Raidió na</w:t>
            </w:r>
            <w:r w:rsidRPr="00C72C5E">
              <w:rPr>
                <w:rFonts w:ascii="Arial" w:hAnsi="Arial"/>
                <w:color w:val="242424"/>
                <w:spacing w:val="-8"/>
                <w:sz w:val="20"/>
              </w:rPr>
              <w:t xml:space="preserve"> </w:t>
            </w:r>
            <w:r w:rsidRPr="00C72C5E">
              <w:rPr>
                <w:rFonts w:ascii="Arial" w:hAnsi="Arial"/>
                <w:color w:val="242424"/>
                <w:sz w:val="20"/>
              </w:rPr>
              <w:t>Gaeltachta</w:t>
            </w:r>
          </w:p>
        </w:tc>
      </w:tr>
      <w:tr w:rsidR="00EB136F" w:rsidRPr="00C72C5E" w14:paraId="74B726D2" w14:textId="77777777" w:rsidTr="004654C2">
        <w:trPr>
          <w:trHeight w:hRule="exact" w:val="396"/>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49320" w14:textId="77777777" w:rsidR="00EB136F" w:rsidRDefault="00EB136F" w:rsidP="004654C2">
            <w:pPr>
              <w:pStyle w:val="TableParagraph"/>
              <w:spacing w:before="62"/>
              <w:ind w:left="103"/>
              <w:rPr>
                <w:rFonts w:ascii="Arial" w:eastAsia="Arial" w:hAnsi="Arial" w:cs="Arial"/>
                <w:sz w:val="20"/>
                <w:szCs w:val="20"/>
              </w:rPr>
            </w:pPr>
            <w:r w:rsidRPr="00C72C5E">
              <w:rPr>
                <w:rFonts w:ascii="Arial"/>
                <w:sz w:val="20"/>
              </w:rPr>
              <w:t>Radio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D0F8A" w14:textId="77777777" w:rsidR="00EB136F" w:rsidRDefault="00EB136F" w:rsidP="004654C2">
            <w:pPr>
              <w:pStyle w:val="TableParagraph"/>
              <w:spacing w:before="62"/>
              <w:ind w:right="3"/>
              <w:jc w:val="center"/>
              <w:rPr>
                <w:rFonts w:ascii="Arial" w:eastAsia="Arial" w:hAnsi="Arial" w:cs="Arial"/>
                <w:sz w:val="20"/>
                <w:szCs w:val="20"/>
              </w:rPr>
            </w:pPr>
            <w:r w:rsidRPr="00C72C5E">
              <w:rPr>
                <w:rFonts w:ascii="Arial"/>
                <w:sz w:val="20"/>
              </w:rPr>
              <w:t>205</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9DD9B" w14:textId="77777777" w:rsidR="00EB136F" w:rsidRDefault="00EB136F" w:rsidP="004654C2">
            <w:pPr>
              <w:pStyle w:val="TableParagraph"/>
              <w:spacing w:before="62"/>
              <w:ind w:left="100"/>
              <w:rPr>
                <w:rFonts w:ascii="Arial" w:eastAsia="Arial" w:hAnsi="Arial" w:cs="Arial"/>
                <w:sz w:val="20"/>
                <w:szCs w:val="20"/>
              </w:rPr>
            </w:pPr>
            <w:r w:rsidRPr="00C72C5E">
              <w:rPr>
                <w:rFonts w:ascii="Arial" w:hAnsi="Arial"/>
                <w:sz w:val="20"/>
              </w:rPr>
              <w:t>RTÉ</w:t>
            </w:r>
            <w:r w:rsidRPr="00C72C5E">
              <w:rPr>
                <w:rFonts w:ascii="Arial" w:hAnsi="Arial"/>
                <w:spacing w:val="-4"/>
                <w:sz w:val="20"/>
              </w:rPr>
              <w:t xml:space="preserve"> </w:t>
            </w:r>
            <w:r w:rsidRPr="00C72C5E">
              <w:rPr>
                <w:rFonts w:ascii="Arial" w:hAnsi="Arial"/>
                <w:sz w:val="20"/>
              </w:rPr>
              <w:t>Pulse</w:t>
            </w:r>
          </w:p>
        </w:tc>
      </w:tr>
      <w:tr w:rsidR="00EB136F" w:rsidRPr="00C72C5E" w14:paraId="21062018" w14:textId="77777777" w:rsidTr="004654C2">
        <w:trPr>
          <w:trHeight w:hRule="exact" w:val="394"/>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94A3D" w14:textId="77777777" w:rsidR="00EB136F" w:rsidRDefault="00EB136F" w:rsidP="004654C2">
            <w:pPr>
              <w:pStyle w:val="TableParagraph"/>
              <w:spacing w:before="59"/>
              <w:ind w:left="103"/>
              <w:rPr>
                <w:rFonts w:ascii="Arial" w:eastAsia="Arial" w:hAnsi="Arial" w:cs="Arial"/>
                <w:sz w:val="20"/>
                <w:szCs w:val="20"/>
              </w:rPr>
            </w:pPr>
            <w:r w:rsidRPr="00C72C5E">
              <w:rPr>
                <w:rFonts w:ascii="Arial"/>
                <w:sz w:val="20"/>
              </w:rPr>
              <w:t>Radio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1DB0E" w14:textId="77777777" w:rsidR="00EB136F" w:rsidRDefault="00EB136F" w:rsidP="004654C2">
            <w:pPr>
              <w:pStyle w:val="TableParagraph"/>
              <w:spacing w:before="59"/>
              <w:ind w:right="3"/>
              <w:jc w:val="center"/>
              <w:rPr>
                <w:rFonts w:ascii="Arial" w:eastAsia="Arial" w:hAnsi="Arial" w:cs="Arial"/>
                <w:sz w:val="20"/>
                <w:szCs w:val="20"/>
              </w:rPr>
            </w:pPr>
            <w:r w:rsidRPr="00C72C5E">
              <w:rPr>
                <w:rFonts w:ascii="Arial"/>
                <w:sz w:val="20"/>
              </w:rPr>
              <w:t>206</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D7A36" w14:textId="77777777" w:rsidR="00EB136F" w:rsidRDefault="00EB136F" w:rsidP="004654C2">
            <w:pPr>
              <w:pStyle w:val="TableParagraph"/>
              <w:spacing w:before="59"/>
              <w:ind w:left="100"/>
              <w:rPr>
                <w:rFonts w:ascii="Arial" w:eastAsia="Arial" w:hAnsi="Arial" w:cs="Arial"/>
                <w:sz w:val="20"/>
                <w:szCs w:val="20"/>
              </w:rPr>
            </w:pPr>
            <w:r w:rsidRPr="00C72C5E">
              <w:rPr>
                <w:rFonts w:ascii="Arial" w:hAnsi="Arial"/>
                <w:sz w:val="20"/>
              </w:rPr>
              <w:t>RTÉ</w:t>
            </w:r>
            <w:r w:rsidRPr="00C72C5E">
              <w:rPr>
                <w:rFonts w:ascii="Arial" w:hAnsi="Arial"/>
                <w:spacing w:val="-2"/>
                <w:sz w:val="20"/>
              </w:rPr>
              <w:t xml:space="preserve"> </w:t>
            </w:r>
            <w:r w:rsidRPr="00C72C5E">
              <w:rPr>
                <w:rFonts w:ascii="Arial" w:hAnsi="Arial"/>
                <w:sz w:val="20"/>
              </w:rPr>
              <w:t>2XM</w:t>
            </w:r>
          </w:p>
        </w:tc>
      </w:tr>
      <w:tr w:rsidR="00EB136F" w:rsidRPr="00C72C5E" w14:paraId="0428750F" w14:textId="77777777" w:rsidTr="004654C2">
        <w:trPr>
          <w:trHeight w:hRule="exact" w:val="373"/>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9EE39" w14:textId="77777777" w:rsidR="00EB136F" w:rsidRDefault="00EB136F" w:rsidP="004654C2">
            <w:pPr>
              <w:pStyle w:val="TableParagraph"/>
              <w:ind w:left="103"/>
              <w:rPr>
                <w:rFonts w:ascii="Arial" w:eastAsia="Arial" w:hAnsi="Arial" w:cs="Arial"/>
                <w:sz w:val="20"/>
                <w:szCs w:val="20"/>
              </w:rPr>
            </w:pPr>
            <w:r w:rsidRPr="00C72C5E">
              <w:rPr>
                <w:rFonts w:ascii="Arial"/>
                <w:sz w:val="20"/>
              </w:rPr>
              <w:t>Radio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4A858" w14:textId="77777777" w:rsidR="00EB136F" w:rsidRDefault="00EB136F" w:rsidP="004654C2">
            <w:pPr>
              <w:pStyle w:val="TableParagraph"/>
              <w:ind w:right="3"/>
              <w:jc w:val="center"/>
              <w:rPr>
                <w:rFonts w:ascii="Arial" w:eastAsia="Arial" w:hAnsi="Arial" w:cs="Arial"/>
                <w:sz w:val="20"/>
                <w:szCs w:val="20"/>
              </w:rPr>
            </w:pPr>
            <w:r w:rsidRPr="00C72C5E">
              <w:rPr>
                <w:rFonts w:ascii="Arial"/>
                <w:sz w:val="20"/>
              </w:rPr>
              <w:t>207</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B152E" w14:textId="77777777" w:rsidR="00EB136F" w:rsidRDefault="00EB136F" w:rsidP="004654C2">
            <w:pPr>
              <w:pStyle w:val="TableParagraph"/>
              <w:spacing w:before="59" w:line="278" w:lineRule="auto"/>
              <w:ind w:left="100" w:right="293"/>
              <w:rPr>
                <w:rFonts w:ascii="Arial" w:eastAsia="Arial" w:hAnsi="Arial" w:cs="Arial"/>
                <w:sz w:val="20"/>
                <w:szCs w:val="20"/>
              </w:rPr>
            </w:pPr>
            <w:r w:rsidRPr="00C72C5E">
              <w:rPr>
                <w:rFonts w:ascii="Arial" w:hAnsi="Arial"/>
                <w:sz w:val="20"/>
              </w:rPr>
              <w:t>RTÉ Junior</w:t>
            </w:r>
          </w:p>
        </w:tc>
      </w:tr>
      <w:tr w:rsidR="00EB136F" w:rsidRPr="00C72C5E" w14:paraId="222D7EB7" w14:textId="77777777" w:rsidTr="004654C2">
        <w:trPr>
          <w:trHeight w:hRule="exact" w:val="394"/>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F70C8" w14:textId="77777777" w:rsidR="00EB136F" w:rsidRDefault="00EB136F" w:rsidP="004654C2">
            <w:pPr>
              <w:pStyle w:val="TableParagraph"/>
              <w:spacing w:before="59"/>
              <w:ind w:left="103"/>
              <w:rPr>
                <w:rFonts w:ascii="Arial" w:eastAsia="Arial" w:hAnsi="Arial" w:cs="Arial"/>
                <w:sz w:val="20"/>
                <w:szCs w:val="20"/>
              </w:rPr>
            </w:pPr>
            <w:r w:rsidRPr="00C72C5E">
              <w:rPr>
                <w:rFonts w:ascii="Arial"/>
                <w:sz w:val="20"/>
              </w:rPr>
              <w:t>Radio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66234" w14:textId="77777777" w:rsidR="00EB136F" w:rsidRDefault="00EB136F" w:rsidP="004654C2">
            <w:pPr>
              <w:pStyle w:val="TableParagraph"/>
              <w:spacing w:before="59"/>
              <w:ind w:right="3"/>
              <w:jc w:val="center"/>
              <w:rPr>
                <w:rFonts w:ascii="Arial" w:eastAsia="Arial" w:hAnsi="Arial" w:cs="Arial"/>
                <w:sz w:val="20"/>
                <w:szCs w:val="20"/>
              </w:rPr>
            </w:pPr>
            <w:r w:rsidRPr="00C72C5E">
              <w:rPr>
                <w:rFonts w:ascii="Arial"/>
                <w:sz w:val="20"/>
              </w:rPr>
              <w:t>208</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22B8D" w14:textId="77777777" w:rsidR="00EB136F" w:rsidRDefault="00EB136F" w:rsidP="004654C2">
            <w:pPr>
              <w:pStyle w:val="TableParagraph"/>
              <w:spacing w:before="59"/>
              <w:ind w:left="100"/>
              <w:rPr>
                <w:rFonts w:ascii="Arial" w:eastAsia="Arial" w:hAnsi="Arial" w:cs="Arial"/>
                <w:sz w:val="20"/>
                <w:szCs w:val="20"/>
              </w:rPr>
            </w:pPr>
            <w:r w:rsidRPr="00C72C5E">
              <w:rPr>
                <w:rFonts w:ascii="Arial" w:hAnsi="Arial"/>
                <w:sz w:val="20"/>
              </w:rPr>
              <w:t>RTÉ</w:t>
            </w:r>
            <w:r w:rsidRPr="00C72C5E">
              <w:rPr>
                <w:rFonts w:ascii="Arial" w:hAnsi="Arial"/>
                <w:spacing w:val="-4"/>
                <w:sz w:val="20"/>
              </w:rPr>
              <w:t xml:space="preserve"> </w:t>
            </w:r>
            <w:r w:rsidRPr="00C72C5E">
              <w:rPr>
                <w:rFonts w:ascii="Arial" w:hAnsi="Arial"/>
                <w:sz w:val="20"/>
              </w:rPr>
              <w:t>Gold</w:t>
            </w:r>
          </w:p>
        </w:tc>
      </w:tr>
      <w:tr w:rsidR="00EB136F" w:rsidRPr="00C72C5E" w14:paraId="37387414" w14:textId="77777777" w:rsidTr="004654C2">
        <w:trPr>
          <w:trHeight w:hRule="exact" w:val="394"/>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2F8B0" w14:textId="77777777" w:rsidR="00EB136F" w:rsidRPr="00C72C5E" w:rsidRDefault="00EB136F" w:rsidP="004654C2">
            <w:pPr>
              <w:pStyle w:val="TableParagraph"/>
              <w:spacing w:before="59"/>
              <w:ind w:left="103"/>
              <w:rPr>
                <w:rFonts w:ascii="Arial"/>
                <w:sz w:val="20"/>
              </w:rPr>
            </w:pPr>
            <w:r>
              <w:rPr>
                <w:rFonts w:ascii="Arial"/>
                <w:sz w:val="20"/>
              </w:rPr>
              <w:t>Radio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B5958" w14:textId="77777777" w:rsidR="00EB136F" w:rsidRPr="00C72C5E" w:rsidRDefault="00EB136F" w:rsidP="004654C2">
            <w:pPr>
              <w:pStyle w:val="TableParagraph"/>
              <w:spacing w:before="59"/>
              <w:ind w:right="3"/>
              <w:jc w:val="center"/>
              <w:rPr>
                <w:rFonts w:ascii="Arial"/>
                <w:sz w:val="20"/>
              </w:rPr>
            </w:pPr>
            <w:r>
              <w:rPr>
                <w:rFonts w:ascii="Arial"/>
                <w:sz w:val="20"/>
              </w:rPr>
              <w:t>210</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F63E8" w14:textId="77777777" w:rsidR="00EB136F" w:rsidRPr="00C72C5E" w:rsidRDefault="00EB136F" w:rsidP="004654C2">
            <w:pPr>
              <w:pStyle w:val="TableParagraph"/>
              <w:spacing w:before="59"/>
              <w:ind w:left="100"/>
              <w:rPr>
                <w:rFonts w:ascii="Arial" w:hAnsi="Arial"/>
                <w:sz w:val="20"/>
              </w:rPr>
            </w:pPr>
            <w:r>
              <w:rPr>
                <w:rFonts w:ascii="Arial" w:hAnsi="Arial"/>
                <w:sz w:val="20"/>
              </w:rPr>
              <w:t>Radio Maria Ireland</w:t>
            </w:r>
          </w:p>
        </w:tc>
      </w:tr>
      <w:tr w:rsidR="00EB136F" w:rsidRPr="00C72C5E" w14:paraId="0731D815" w14:textId="77777777" w:rsidTr="004654C2">
        <w:trPr>
          <w:trHeight w:hRule="exact" w:val="396"/>
        </w:trPr>
        <w:tc>
          <w:tcPr>
            <w:tcW w:w="3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984F8" w14:textId="77777777" w:rsidR="00EB136F" w:rsidRDefault="00EB136F" w:rsidP="004654C2">
            <w:pPr>
              <w:pStyle w:val="TableParagraph"/>
              <w:tabs>
                <w:tab w:val="left" w:pos="746"/>
              </w:tabs>
              <w:spacing w:before="62"/>
              <w:ind w:left="103"/>
              <w:rPr>
                <w:rFonts w:ascii="Arial" w:eastAsia="Arial" w:hAnsi="Arial" w:cs="Arial"/>
                <w:sz w:val="20"/>
                <w:szCs w:val="20"/>
              </w:rPr>
            </w:pPr>
            <w:r w:rsidRPr="00C72C5E">
              <w:rPr>
                <w:rFonts w:ascii="Arial"/>
                <w:w w:val="95"/>
                <w:sz w:val="20"/>
              </w:rPr>
              <w:t>Data</w:t>
            </w:r>
            <w:r w:rsidRPr="00C72C5E">
              <w:rPr>
                <w:rFonts w:ascii="Arial"/>
                <w:w w:val="95"/>
                <w:sz w:val="20"/>
              </w:rPr>
              <w:tab/>
            </w:r>
            <w:r w:rsidRPr="00C72C5E">
              <w:rPr>
                <w:rFonts w:ascii="Arial"/>
                <w:sz w:val="20"/>
              </w:rPr>
              <w:t>(Hidden Services)</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EC429" w14:textId="77777777" w:rsidR="00EB136F" w:rsidRDefault="00EB136F" w:rsidP="004654C2">
            <w:pPr>
              <w:pStyle w:val="TableParagraph"/>
              <w:spacing w:before="62"/>
              <w:ind w:left="266"/>
              <w:rPr>
                <w:rFonts w:ascii="Arial" w:eastAsia="Arial" w:hAnsi="Arial" w:cs="Arial"/>
                <w:sz w:val="20"/>
                <w:szCs w:val="20"/>
              </w:rPr>
            </w:pPr>
            <w:r w:rsidRPr="00C72C5E">
              <w:rPr>
                <w:rFonts w:ascii="Arial"/>
                <w:sz w:val="20"/>
              </w:rPr>
              <w:t>251-255</w:t>
            </w:r>
          </w:p>
        </w:tc>
        <w:tc>
          <w:tcPr>
            <w:tcW w:w="33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816DD" w14:textId="77777777" w:rsidR="00EB136F" w:rsidRDefault="00EB136F" w:rsidP="004654C2">
            <w:pPr>
              <w:pStyle w:val="TableParagraph"/>
              <w:spacing w:before="62"/>
              <w:ind w:left="100"/>
              <w:rPr>
                <w:rFonts w:ascii="Arial" w:eastAsia="Arial" w:hAnsi="Arial" w:cs="Arial"/>
                <w:sz w:val="20"/>
                <w:szCs w:val="20"/>
              </w:rPr>
            </w:pPr>
            <w:r w:rsidRPr="00C72C5E">
              <w:rPr>
                <w:rFonts w:ascii="Arial"/>
                <w:sz w:val="20"/>
              </w:rPr>
              <w:t>Software</w:t>
            </w:r>
            <w:r w:rsidRPr="00C72C5E">
              <w:rPr>
                <w:rFonts w:ascii="Arial"/>
                <w:spacing w:val="-6"/>
                <w:sz w:val="20"/>
              </w:rPr>
              <w:t xml:space="preserve"> </w:t>
            </w:r>
            <w:r w:rsidRPr="00C72C5E">
              <w:rPr>
                <w:rFonts w:ascii="Arial"/>
                <w:sz w:val="20"/>
              </w:rPr>
              <w:t>updates</w:t>
            </w:r>
          </w:p>
        </w:tc>
      </w:tr>
    </w:tbl>
    <w:p w14:paraId="1E3B4F29" w14:textId="77777777" w:rsidR="00EB136F" w:rsidRPr="00754B2D" w:rsidRDefault="00EB136F" w:rsidP="00EB136F">
      <w:pPr>
        <w:rPr>
          <w:rFonts w:ascii="Arial" w:eastAsia="Arial" w:hAnsi="Arial" w:cs="Arial"/>
        </w:rPr>
      </w:pPr>
      <w:r w:rsidRPr="00754B2D">
        <w:rPr>
          <w:rFonts w:ascii="Arial" w:eastAsia="Arial" w:hAnsi="Arial" w:cs="Arial"/>
        </w:rPr>
        <w:t xml:space="preserve">This Proposed LCN Channel Allocation List contains the LCN channel allocations based on </w:t>
      </w:r>
      <w:r w:rsidRPr="00754B2D">
        <w:rPr>
          <w:rFonts w:ascii="Arial" w:eastAsia="Arial" w:hAnsi="Arial" w:cs="Arial"/>
        </w:rPr>
        <w:lastRenderedPageBreak/>
        <w:t>this policy and the information known to the RTÉ DTT Mux Management on the date of the policy. RTÉ DTT Multiplex Management reserves the right to review and amend this list at any time.</w:t>
      </w:r>
    </w:p>
    <w:p w14:paraId="7857A605" w14:textId="77777777" w:rsidR="007830C9" w:rsidRDefault="007830C9">
      <w:pPr>
        <w:spacing w:before="9"/>
        <w:rPr>
          <w:rFonts w:ascii="Arial" w:eastAsia="Arial" w:hAnsi="Arial" w:cs="Arial"/>
          <w:b/>
          <w:bCs/>
          <w:sz w:val="23"/>
          <w:szCs w:val="23"/>
        </w:rPr>
      </w:pPr>
    </w:p>
    <w:sectPr w:rsidR="007830C9" w:rsidSect="007830C9">
      <w:pgSz w:w="11900" w:h="16850"/>
      <w:pgMar w:top="1600" w:right="960" w:bottom="860" w:left="1680" w:header="0"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4120D" w14:textId="77777777" w:rsidR="000A6B54" w:rsidRDefault="000A6B54" w:rsidP="007830C9">
      <w:r>
        <w:separator/>
      </w:r>
    </w:p>
  </w:endnote>
  <w:endnote w:type="continuationSeparator" w:id="0">
    <w:p w14:paraId="5671C832" w14:textId="77777777" w:rsidR="000A6B54" w:rsidRDefault="000A6B54" w:rsidP="0078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9AA52" w14:textId="77777777" w:rsidR="00430D56" w:rsidRDefault="00430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435"/>
      <w:gridCol w:w="986"/>
      <w:gridCol w:w="4435"/>
    </w:tblGrid>
    <w:tr w:rsidR="00146B5A" w14:paraId="7857A610" w14:textId="77777777">
      <w:trPr>
        <w:trHeight w:val="151"/>
      </w:trPr>
      <w:tc>
        <w:tcPr>
          <w:tcW w:w="2250" w:type="pct"/>
          <w:tcBorders>
            <w:bottom w:val="single" w:sz="4" w:space="0" w:color="4F81BD" w:themeColor="accent1"/>
          </w:tcBorders>
        </w:tcPr>
        <w:p w14:paraId="7857A60D" w14:textId="77777777" w:rsidR="00146B5A" w:rsidRDefault="00146B5A">
          <w:pPr>
            <w:pStyle w:val="Header"/>
            <w:rPr>
              <w:rFonts w:asciiTheme="majorHAnsi" w:eastAsiaTheme="majorEastAsia" w:hAnsiTheme="majorHAnsi" w:cstheme="majorBidi"/>
              <w:b/>
              <w:bCs/>
            </w:rPr>
          </w:pPr>
        </w:p>
      </w:tc>
      <w:tc>
        <w:tcPr>
          <w:tcW w:w="500" w:type="pct"/>
          <w:vMerge w:val="restart"/>
          <w:noWrap/>
          <w:vAlign w:val="center"/>
        </w:tcPr>
        <w:p w14:paraId="7857A60E" w14:textId="77777777" w:rsidR="00146B5A" w:rsidRDefault="00146B5A">
          <w:pPr>
            <w:pStyle w:val="NoSpacing"/>
            <w:rPr>
              <w:rFonts w:asciiTheme="majorHAnsi" w:hAnsiTheme="majorHAnsi"/>
            </w:rPr>
          </w:pPr>
          <w:r>
            <w:rPr>
              <w:rFonts w:asciiTheme="majorHAnsi" w:hAnsiTheme="majorHAnsi"/>
              <w:b/>
            </w:rPr>
            <w:t xml:space="preserve">Page </w:t>
          </w:r>
          <w:r>
            <w:fldChar w:fldCharType="begin"/>
          </w:r>
          <w:r>
            <w:instrText xml:space="preserve"> PAGE  \* MERGEFORMAT </w:instrText>
          </w:r>
          <w:r>
            <w:fldChar w:fldCharType="separate"/>
          </w:r>
          <w:r w:rsidR="00B953EE" w:rsidRPr="00B953EE">
            <w:rPr>
              <w:rFonts w:asciiTheme="majorHAnsi" w:hAnsiTheme="majorHAnsi"/>
              <w:b/>
              <w:noProof/>
            </w:rPr>
            <w:t>1</w:t>
          </w:r>
          <w:r>
            <w:rPr>
              <w:rFonts w:asciiTheme="majorHAnsi" w:hAnsiTheme="majorHAnsi"/>
              <w:b/>
              <w:noProof/>
            </w:rPr>
            <w:fldChar w:fldCharType="end"/>
          </w:r>
        </w:p>
      </w:tc>
      <w:tc>
        <w:tcPr>
          <w:tcW w:w="2250" w:type="pct"/>
          <w:tcBorders>
            <w:bottom w:val="single" w:sz="4" w:space="0" w:color="4F81BD" w:themeColor="accent1"/>
          </w:tcBorders>
        </w:tcPr>
        <w:p w14:paraId="7857A60F" w14:textId="77777777" w:rsidR="00146B5A" w:rsidRDefault="00146B5A">
          <w:pPr>
            <w:pStyle w:val="Header"/>
            <w:rPr>
              <w:rFonts w:asciiTheme="majorHAnsi" w:eastAsiaTheme="majorEastAsia" w:hAnsiTheme="majorHAnsi" w:cstheme="majorBidi"/>
              <w:b/>
              <w:bCs/>
            </w:rPr>
          </w:pPr>
        </w:p>
      </w:tc>
    </w:tr>
    <w:tr w:rsidR="00146B5A" w14:paraId="7857A614" w14:textId="77777777">
      <w:trPr>
        <w:trHeight w:val="150"/>
      </w:trPr>
      <w:tc>
        <w:tcPr>
          <w:tcW w:w="2250" w:type="pct"/>
          <w:tcBorders>
            <w:top w:val="single" w:sz="4" w:space="0" w:color="4F81BD" w:themeColor="accent1"/>
          </w:tcBorders>
        </w:tcPr>
        <w:p w14:paraId="7857A611" w14:textId="77777777" w:rsidR="00146B5A" w:rsidRDefault="00146B5A">
          <w:pPr>
            <w:pStyle w:val="Header"/>
            <w:rPr>
              <w:rFonts w:asciiTheme="majorHAnsi" w:eastAsiaTheme="majorEastAsia" w:hAnsiTheme="majorHAnsi" w:cstheme="majorBidi"/>
              <w:b/>
              <w:bCs/>
            </w:rPr>
          </w:pPr>
        </w:p>
      </w:tc>
      <w:tc>
        <w:tcPr>
          <w:tcW w:w="500" w:type="pct"/>
          <w:vMerge/>
        </w:tcPr>
        <w:p w14:paraId="7857A612" w14:textId="77777777" w:rsidR="00146B5A" w:rsidRDefault="00146B5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7857A613" w14:textId="77777777" w:rsidR="00146B5A" w:rsidRDefault="00146B5A">
          <w:pPr>
            <w:pStyle w:val="Header"/>
            <w:rPr>
              <w:rFonts w:asciiTheme="majorHAnsi" w:eastAsiaTheme="majorEastAsia" w:hAnsiTheme="majorHAnsi" w:cstheme="majorBidi"/>
              <w:b/>
              <w:bCs/>
            </w:rPr>
          </w:pPr>
        </w:p>
      </w:tc>
    </w:tr>
  </w:tbl>
  <w:p w14:paraId="7857A615" w14:textId="77777777" w:rsidR="0021567C" w:rsidRDefault="0021567C">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A093" w14:textId="77777777" w:rsidR="00430D56" w:rsidRDefault="00430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0BD58" w14:textId="77777777" w:rsidR="000A6B54" w:rsidRDefault="000A6B54" w:rsidP="007830C9">
      <w:r>
        <w:separator/>
      </w:r>
    </w:p>
  </w:footnote>
  <w:footnote w:type="continuationSeparator" w:id="0">
    <w:p w14:paraId="3BBA409D" w14:textId="77777777" w:rsidR="000A6B54" w:rsidRDefault="000A6B54" w:rsidP="0078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7A60B" w14:textId="130ECAC9" w:rsidR="0021567C" w:rsidRDefault="00000000">
    <w:pPr>
      <w:pStyle w:val="Header"/>
    </w:pPr>
    <w:r>
      <w:rPr>
        <w:noProof/>
      </w:rPr>
      <w:pict w14:anchorId="74A25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946016" o:spid="_x0000_s1043" type="#_x0000_t136" style="position:absolute;margin-left:0;margin-top:0;width:54.5pt;height:44pt;z-index:-251655168;mso-position-horizontal:center;mso-position-horizontal-relative:margin;mso-position-vertical:center;mso-position-vertical-relative:margin" o:allowincell="f" fillcolor="silver" stroked="f">
          <v:fill opacity=".5"/>
          <v:textpath style="font-family:&quot;Calibri&quot;" string="RT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7A60C" w14:textId="0B1232F7" w:rsidR="0021567C" w:rsidRDefault="00000000">
    <w:pPr>
      <w:pStyle w:val="Header"/>
    </w:pPr>
    <w:r>
      <w:rPr>
        <w:noProof/>
      </w:rPr>
      <w:pict w14:anchorId="02F1A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946017" o:spid="_x0000_s1044" type="#_x0000_t136" style="position:absolute;margin-left:0;margin-top:0;width:54.5pt;height:44pt;z-index:-251653120;mso-position-horizontal:center;mso-position-horizontal-relative:margin;mso-position-vertical:center;mso-position-vertical-relative:margin" o:allowincell="f" fillcolor="silver" stroked="f">
          <v:fill opacity=".5"/>
          <v:textpath style="font-family:&quot;Calibri&quot;" string="RT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7A616" w14:textId="42ADCB48" w:rsidR="0021567C" w:rsidRDefault="00000000">
    <w:pPr>
      <w:pStyle w:val="Header"/>
    </w:pPr>
    <w:r>
      <w:rPr>
        <w:noProof/>
      </w:rPr>
      <w:pict w14:anchorId="726C6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946015" o:spid="_x0000_s1042" type="#_x0000_t136" style="position:absolute;margin-left:0;margin-top:0;width:54.5pt;height:44pt;z-index:-251657216;mso-position-horizontal:center;mso-position-horizontal-relative:margin;mso-position-vertical:center;mso-position-vertical-relative:margin" o:allowincell="f" fillcolor="silver" stroked="f">
          <v:fill opacity=".5"/>
          <v:textpath style="font-family:&quot;Calibri&quot;" string="RT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274F"/>
    <w:multiLevelType w:val="hybridMultilevel"/>
    <w:tmpl w:val="E59AC6F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F65FF"/>
    <w:multiLevelType w:val="hybridMultilevel"/>
    <w:tmpl w:val="6194C07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3F01B28"/>
    <w:multiLevelType w:val="hybridMultilevel"/>
    <w:tmpl w:val="ACA0F32C"/>
    <w:lvl w:ilvl="0" w:tplc="977E5AAE">
      <w:start w:val="1"/>
      <w:numFmt w:val="decimal"/>
      <w:lvlText w:val="%1."/>
      <w:lvlJc w:val="left"/>
      <w:pPr>
        <w:ind w:left="747" w:hanging="375"/>
      </w:pPr>
      <w:rPr>
        <w:rFonts w:ascii="Arial" w:eastAsia="Arial" w:hAnsi="Arial" w:hint="default"/>
        <w:spacing w:val="-1"/>
        <w:w w:val="100"/>
        <w:sz w:val="22"/>
        <w:szCs w:val="22"/>
      </w:rPr>
    </w:lvl>
    <w:lvl w:ilvl="1" w:tplc="3BAA6140">
      <w:start w:val="1"/>
      <w:numFmt w:val="lowerLetter"/>
      <w:lvlText w:val="%2)"/>
      <w:lvlJc w:val="left"/>
      <w:pPr>
        <w:ind w:left="1198" w:hanging="259"/>
      </w:pPr>
      <w:rPr>
        <w:rFonts w:ascii="Arial" w:eastAsia="Arial" w:hAnsi="Arial" w:hint="default"/>
        <w:w w:val="100"/>
        <w:sz w:val="22"/>
        <w:szCs w:val="22"/>
      </w:rPr>
    </w:lvl>
    <w:lvl w:ilvl="2" w:tplc="41A82EF8">
      <w:start w:val="1"/>
      <w:numFmt w:val="bullet"/>
      <w:lvlText w:val="•"/>
      <w:lvlJc w:val="left"/>
      <w:pPr>
        <w:ind w:left="2135" w:hanging="259"/>
      </w:pPr>
      <w:rPr>
        <w:rFonts w:hint="default"/>
      </w:rPr>
    </w:lvl>
    <w:lvl w:ilvl="3" w:tplc="45401500">
      <w:start w:val="1"/>
      <w:numFmt w:val="bullet"/>
      <w:lvlText w:val="•"/>
      <w:lvlJc w:val="left"/>
      <w:pPr>
        <w:ind w:left="3070" w:hanging="259"/>
      </w:pPr>
      <w:rPr>
        <w:rFonts w:hint="default"/>
      </w:rPr>
    </w:lvl>
    <w:lvl w:ilvl="4" w:tplc="1770AC82">
      <w:start w:val="1"/>
      <w:numFmt w:val="bullet"/>
      <w:lvlText w:val="•"/>
      <w:lvlJc w:val="left"/>
      <w:pPr>
        <w:ind w:left="4006" w:hanging="259"/>
      </w:pPr>
      <w:rPr>
        <w:rFonts w:hint="default"/>
      </w:rPr>
    </w:lvl>
    <w:lvl w:ilvl="5" w:tplc="7E4EF586">
      <w:start w:val="1"/>
      <w:numFmt w:val="bullet"/>
      <w:lvlText w:val="•"/>
      <w:lvlJc w:val="left"/>
      <w:pPr>
        <w:ind w:left="4941" w:hanging="259"/>
      </w:pPr>
      <w:rPr>
        <w:rFonts w:hint="default"/>
      </w:rPr>
    </w:lvl>
    <w:lvl w:ilvl="6" w:tplc="CA8838D2">
      <w:start w:val="1"/>
      <w:numFmt w:val="bullet"/>
      <w:lvlText w:val="•"/>
      <w:lvlJc w:val="left"/>
      <w:pPr>
        <w:ind w:left="5877" w:hanging="259"/>
      </w:pPr>
      <w:rPr>
        <w:rFonts w:hint="default"/>
      </w:rPr>
    </w:lvl>
    <w:lvl w:ilvl="7" w:tplc="544C6250">
      <w:start w:val="1"/>
      <w:numFmt w:val="bullet"/>
      <w:lvlText w:val="•"/>
      <w:lvlJc w:val="left"/>
      <w:pPr>
        <w:ind w:left="6812" w:hanging="259"/>
      </w:pPr>
      <w:rPr>
        <w:rFonts w:hint="default"/>
      </w:rPr>
    </w:lvl>
    <w:lvl w:ilvl="8" w:tplc="F8D4A612">
      <w:start w:val="1"/>
      <w:numFmt w:val="bullet"/>
      <w:lvlText w:val="•"/>
      <w:lvlJc w:val="left"/>
      <w:pPr>
        <w:ind w:left="7748" w:hanging="259"/>
      </w:pPr>
      <w:rPr>
        <w:rFonts w:hint="default"/>
      </w:rPr>
    </w:lvl>
  </w:abstractNum>
  <w:abstractNum w:abstractNumId="3" w15:restartNumberingAfterBreak="0">
    <w:nsid w:val="1AC2341D"/>
    <w:multiLevelType w:val="hybridMultilevel"/>
    <w:tmpl w:val="E73CAA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E5035A9"/>
    <w:multiLevelType w:val="hybridMultilevel"/>
    <w:tmpl w:val="8ABCE09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A830021"/>
    <w:multiLevelType w:val="hybridMultilevel"/>
    <w:tmpl w:val="2DF8D456"/>
    <w:lvl w:ilvl="0" w:tplc="1809000F">
      <w:start w:val="1"/>
      <w:numFmt w:val="decimal"/>
      <w:lvlText w:val="%1."/>
      <w:lvlJc w:val="left"/>
      <w:pPr>
        <w:ind w:left="498" w:hanging="375"/>
      </w:pPr>
      <w:rPr>
        <w:rFonts w:hint="default"/>
        <w:spacing w:val="-1"/>
        <w:w w:val="100"/>
        <w:sz w:val="22"/>
        <w:szCs w:val="22"/>
      </w:rPr>
    </w:lvl>
    <w:lvl w:ilvl="1" w:tplc="3BAA6140">
      <w:start w:val="1"/>
      <w:numFmt w:val="lowerLetter"/>
      <w:lvlText w:val="%2)"/>
      <w:lvlJc w:val="left"/>
      <w:pPr>
        <w:ind w:left="949" w:hanging="259"/>
      </w:pPr>
      <w:rPr>
        <w:rFonts w:ascii="Arial" w:eastAsia="Arial" w:hAnsi="Arial" w:hint="default"/>
        <w:w w:val="100"/>
        <w:sz w:val="22"/>
        <w:szCs w:val="22"/>
      </w:rPr>
    </w:lvl>
    <w:lvl w:ilvl="2" w:tplc="41A82EF8">
      <w:start w:val="1"/>
      <w:numFmt w:val="bullet"/>
      <w:lvlText w:val="•"/>
      <w:lvlJc w:val="left"/>
      <w:pPr>
        <w:ind w:left="1886" w:hanging="259"/>
      </w:pPr>
      <w:rPr>
        <w:rFonts w:hint="default"/>
      </w:rPr>
    </w:lvl>
    <w:lvl w:ilvl="3" w:tplc="45401500">
      <w:start w:val="1"/>
      <w:numFmt w:val="bullet"/>
      <w:lvlText w:val="•"/>
      <w:lvlJc w:val="left"/>
      <w:pPr>
        <w:ind w:left="2821" w:hanging="259"/>
      </w:pPr>
      <w:rPr>
        <w:rFonts w:hint="default"/>
      </w:rPr>
    </w:lvl>
    <w:lvl w:ilvl="4" w:tplc="1770AC82">
      <w:start w:val="1"/>
      <w:numFmt w:val="bullet"/>
      <w:lvlText w:val="•"/>
      <w:lvlJc w:val="left"/>
      <w:pPr>
        <w:ind w:left="3757" w:hanging="259"/>
      </w:pPr>
      <w:rPr>
        <w:rFonts w:hint="default"/>
      </w:rPr>
    </w:lvl>
    <w:lvl w:ilvl="5" w:tplc="7E4EF586">
      <w:start w:val="1"/>
      <w:numFmt w:val="bullet"/>
      <w:lvlText w:val="•"/>
      <w:lvlJc w:val="left"/>
      <w:pPr>
        <w:ind w:left="4692" w:hanging="259"/>
      </w:pPr>
      <w:rPr>
        <w:rFonts w:hint="default"/>
      </w:rPr>
    </w:lvl>
    <w:lvl w:ilvl="6" w:tplc="CA8838D2">
      <w:start w:val="1"/>
      <w:numFmt w:val="bullet"/>
      <w:lvlText w:val="•"/>
      <w:lvlJc w:val="left"/>
      <w:pPr>
        <w:ind w:left="5628" w:hanging="259"/>
      </w:pPr>
      <w:rPr>
        <w:rFonts w:hint="default"/>
      </w:rPr>
    </w:lvl>
    <w:lvl w:ilvl="7" w:tplc="544C6250">
      <w:start w:val="1"/>
      <w:numFmt w:val="bullet"/>
      <w:lvlText w:val="•"/>
      <w:lvlJc w:val="left"/>
      <w:pPr>
        <w:ind w:left="6563" w:hanging="259"/>
      </w:pPr>
      <w:rPr>
        <w:rFonts w:hint="default"/>
      </w:rPr>
    </w:lvl>
    <w:lvl w:ilvl="8" w:tplc="F8D4A612">
      <w:start w:val="1"/>
      <w:numFmt w:val="bullet"/>
      <w:lvlText w:val="•"/>
      <w:lvlJc w:val="left"/>
      <w:pPr>
        <w:ind w:left="7499" w:hanging="259"/>
      </w:pPr>
      <w:rPr>
        <w:rFonts w:hint="default"/>
      </w:rPr>
    </w:lvl>
  </w:abstractNum>
  <w:abstractNum w:abstractNumId="6" w15:restartNumberingAfterBreak="0">
    <w:nsid w:val="782A482B"/>
    <w:multiLevelType w:val="hybridMultilevel"/>
    <w:tmpl w:val="9CCA8E00"/>
    <w:lvl w:ilvl="0" w:tplc="1809000F">
      <w:start w:val="1"/>
      <w:numFmt w:val="decimal"/>
      <w:lvlText w:val="%1."/>
      <w:lvlJc w:val="left"/>
      <w:pPr>
        <w:ind w:left="498" w:hanging="375"/>
      </w:pPr>
      <w:rPr>
        <w:rFonts w:hint="default"/>
        <w:spacing w:val="-1"/>
        <w:w w:val="100"/>
        <w:sz w:val="22"/>
        <w:szCs w:val="22"/>
      </w:rPr>
    </w:lvl>
    <w:lvl w:ilvl="1" w:tplc="3BAA6140">
      <w:start w:val="1"/>
      <w:numFmt w:val="lowerLetter"/>
      <w:lvlText w:val="%2)"/>
      <w:lvlJc w:val="left"/>
      <w:pPr>
        <w:ind w:left="949" w:hanging="259"/>
      </w:pPr>
      <w:rPr>
        <w:rFonts w:ascii="Arial" w:eastAsia="Arial" w:hAnsi="Arial" w:hint="default"/>
        <w:w w:val="100"/>
        <w:sz w:val="22"/>
        <w:szCs w:val="22"/>
      </w:rPr>
    </w:lvl>
    <w:lvl w:ilvl="2" w:tplc="41A82EF8">
      <w:start w:val="1"/>
      <w:numFmt w:val="bullet"/>
      <w:lvlText w:val="•"/>
      <w:lvlJc w:val="left"/>
      <w:pPr>
        <w:ind w:left="1886" w:hanging="259"/>
      </w:pPr>
      <w:rPr>
        <w:rFonts w:hint="default"/>
      </w:rPr>
    </w:lvl>
    <w:lvl w:ilvl="3" w:tplc="45401500">
      <w:start w:val="1"/>
      <w:numFmt w:val="bullet"/>
      <w:lvlText w:val="•"/>
      <w:lvlJc w:val="left"/>
      <w:pPr>
        <w:ind w:left="2821" w:hanging="259"/>
      </w:pPr>
      <w:rPr>
        <w:rFonts w:hint="default"/>
      </w:rPr>
    </w:lvl>
    <w:lvl w:ilvl="4" w:tplc="1770AC82">
      <w:start w:val="1"/>
      <w:numFmt w:val="bullet"/>
      <w:lvlText w:val="•"/>
      <w:lvlJc w:val="left"/>
      <w:pPr>
        <w:ind w:left="3757" w:hanging="259"/>
      </w:pPr>
      <w:rPr>
        <w:rFonts w:hint="default"/>
      </w:rPr>
    </w:lvl>
    <w:lvl w:ilvl="5" w:tplc="7E4EF586">
      <w:start w:val="1"/>
      <w:numFmt w:val="bullet"/>
      <w:lvlText w:val="•"/>
      <w:lvlJc w:val="left"/>
      <w:pPr>
        <w:ind w:left="4692" w:hanging="259"/>
      </w:pPr>
      <w:rPr>
        <w:rFonts w:hint="default"/>
      </w:rPr>
    </w:lvl>
    <w:lvl w:ilvl="6" w:tplc="CA8838D2">
      <w:start w:val="1"/>
      <w:numFmt w:val="bullet"/>
      <w:lvlText w:val="•"/>
      <w:lvlJc w:val="left"/>
      <w:pPr>
        <w:ind w:left="5628" w:hanging="259"/>
      </w:pPr>
      <w:rPr>
        <w:rFonts w:hint="default"/>
      </w:rPr>
    </w:lvl>
    <w:lvl w:ilvl="7" w:tplc="544C6250">
      <w:start w:val="1"/>
      <w:numFmt w:val="bullet"/>
      <w:lvlText w:val="•"/>
      <w:lvlJc w:val="left"/>
      <w:pPr>
        <w:ind w:left="6563" w:hanging="259"/>
      </w:pPr>
      <w:rPr>
        <w:rFonts w:hint="default"/>
      </w:rPr>
    </w:lvl>
    <w:lvl w:ilvl="8" w:tplc="F8D4A612">
      <w:start w:val="1"/>
      <w:numFmt w:val="bullet"/>
      <w:lvlText w:val="•"/>
      <w:lvlJc w:val="left"/>
      <w:pPr>
        <w:ind w:left="7499" w:hanging="259"/>
      </w:pPr>
      <w:rPr>
        <w:rFonts w:hint="default"/>
      </w:rPr>
    </w:lvl>
  </w:abstractNum>
  <w:num w:numId="1" w16cid:durableId="363753549">
    <w:abstractNumId w:val="2"/>
  </w:num>
  <w:num w:numId="2" w16cid:durableId="2018656279">
    <w:abstractNumId w:val="4"/>
  </w:num>
  <w:num w:numId="3" w16cid:durableId="631449738">
    <w:abstractNumId w:val="5"/>
  </w:num>
  <w:num w:numId="4" w16cid:durableId="1179856334">
    <w:abstractNumId w:val="6"/>
  </w:num>
  <w:num w:numId="5" w16cid:durableId="2007131841">
    <w:abstractNumId w:val="3"/>
  </w:num>
  <w:num w:numId="6" w16cid:durableId="2053143668">
    <w:abstractNumId w:val="1"/>
  </w:num>
  <w:num w:numId="7" w16cid:durableId="131907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830C9"/>
    <w:rsid w:val="00003AC0"/>
    <w:rsid w:val="000054EE"/>
    <w:rsid w:val="0003343A"/>
    <w:rsid w:val="00040C9C"/>
    <w:rsid w:val="000552C9"/>
    <w:rsid w:val="00061D8C"/>
    <w:rsid w:val="000824CA"/>
    <w:rsid w:val="000A6B54"/>
    <w:rsid w:val="000C5A30"/>
    <w:rsid w:val="000D5633"/>
    <w:rsid w:val="000F04EE"/>
    <w:rsid w:val="001031CF"/>
    <w:rsid w:val="001046FD"/>
    <w:rsid w:val="001216D0"/>
    <w:rsid w:val="00146B5A"/>
    <w:rsid w:val="0016613B"/>
    <w:rsid w:val="001964DF"/>
    <w:rsid w:val="001C5E82"/>
    <w:rsid w:val="001D2F9C"/>
    <w:rsid w:val="001D327E"/>
    <w:rsid w:val="001D55D6"/>
    <w:rsid w:val="001D7347"/>
    <w:rsid w:val="001E40B1"/>
    <w:rsid w:val="001E56A7"/>
    <w:rsid w:val="002017D0"/>
    <w:rsid w:val="002058F3"/>
    <w:rsid w:val="0021567C"/>
    <w:rsid w:val="0025451B"/>
    <w:rsid w:val="00261805"/>
    <w:rsid w:val="002665B9"/>
    <w:rsid w:val="00275713"/>
    <w:rsid w:val="002825F9"/>
    <w:rsid w:val="00295228"/>
    <w:rsid w:val="002A0D24"/>
    <w:rsid w:val="0030230A"/>
    <w:rsid w:val="00302B76"/>
    <w:rsid w:val="0030765E"/>
    <w:rsid w:val="00323512"/>
    <w:rsid w:val="00330302"/>
    <w:rsid w:val="00331D6F"/>
    <w:rsid w:val="003461AB"/>
    <w:rsid w:val="00347991"/>
    <w:rsid w:val="00382AEF"/>
    <w:rsid w:val="003D3311"/>
    <w:rsid w:val="00430D56"/>
    <w:rsid w:val="00454122"/>
    <w:rsid w:val="0046429D"/>
    <w:rsid w:val="0048743F"/>
    <w:rsid w:val="004A6EA3"/>
    <w:rsid w:val="004C5559"/>
    <w:rsid w:val="004C58D0"/>
    <w:rsid w:val="004E2249"/>
    <w:rsid w:val="005072CA"/>
    <w:rsid w:val="00550313"/>
    <w:rsid w:val="005643A3"/>
    <w:rsid w:val="005711E5"/>
    <w:rsid w:val="00581F62"/>
    <w:rsid w:val="00591F46"/>
    <w:rsid w:val="005A3B72"/>
    <w:rsid w:val="005E3C3A"/>
    <w:rsid w:val="00637347"/>
    <w:rsid w:val="00663393"/>
    <w:rsid w:val="00671319"/>
    <w:rsid w:val="00694036"/>
    <w:rsid w:val="006A5606"/>
    <w:rsid w:val="006B2C1F"/>
    <w:rsid w:val="006B52B5"/>
    <w:rsid w:val="006B7586"/>
    <w:rsid w:val="006D6449"/>
    <w:rsid w:val="00705814"/>
    <w:rsid w:val="00730B1A"/>
    <w:rsid w:val="0073416F"/>
    <w:rsid w:val="00754B2D"/>
    <w:rsid w:val="00764525"/>
    <w:rsid w:val="007830C9"/>
    <w:rsid w:val="007B1862"/>
    <w:rsid w:val="007C1605"/>
    <w:rsid w:val="00831382"/>
    <w:rsid w:val="008846AA"/>
    <w:rsid w:val="00893975"/>
    <w:rsid w:val="008C1105"/>
    <w:rsid w:val="008C3F47"/>
    <w:rsid w:val="008C7DAC"/>
    <w:rsid w:val="008D3727"/>
    <w:rsid w:val="00935622"/>
    <w:rsid w:val="0094352C"/>
    <w:rsid w:val="00954F72"/>
    <w:rsid w:val="00956E04"/>
    <w:rsid w:val="00966904"/>
    <w:rsid w:val="009672BD"/>
    <w:rsid w:val="00990418"/>
    <w:rsid w:val="009A1A5F"/>
    <w:rsid w:val="009A759C"/>
    <w:rsid w:val="009C3FA9"/>
    <w:rsid w:val="009D0574"/>
    <w:rsid w:val="009D39AC"/>
    <w:rsid w:val="00A00389"/>
    <w:rsid w:val="00A423D5"/>
    <w:rsid w:val="00A50895"/>
    <w:rsid w:val="00A72A3E"/>
    <w:rsid w:val="00A76AE2"/>
    <w:rsid w:val="00A84D96"/>
    <w:rsid w:val="00AB23E8"/>
    <w:rsid w:val="00AD50F5"/>
    <w:rsid w:val="00B2213E"/>
    <w:rsid w:val="00B23C03"/>
    <w:rsid w:val="00B51C88"/>
    <w:rsid w:val="00B53013"/>
    <w:rsid w:val="00B556CF"/>
    <w:rsid w:val="00B75BFF"/>
    <w:rsid w:val="00B839DF"/>
    <w:rsid w:val="00B953EE"/>
    <w:rsid w:val="00BD3EF8"/>
    <w:rsid w:val="00C53F17"/>
    <w:rsid w:val="00CC7DED"/>
    <w:rsid w:val="00CE02F5"/>
    <w:rsid w:val="00D11D28"/>
    <w:rsid w:val="00D13C35"/>
    <w:rsid w:val="00D20824"/>
    <w:rsid w:val="00D85E61"/>
    <w:rsid w:val="00DB5A29"/>
    <w:rsid w:val="00DB7A49"/>
    <w:rsid w:val="00DC40B8"/>
    <w:rsid w:val="00E249CC"/>
    <w:rsid w:val="00E25FD0"/>
    <w:rsid w:val="00E271ED"/>
    <w:rsid w:val="00E8328E"/>
    <w:rsid w:val="00EA11D6"/>
    <w:rsid w:val="00EA52B9"/>
    <w:rsid w:val="00EB136F"/>
    <w:rsid w:val="00EF7ACC"/>
    <w:rsid w:val="00F06D6A"/>
    <w:rsid w:val="00F305E9"/>
    <w:rsid w:val="00F824A3"/>
    <w:rsid w:val="00F924AF"/>
    <w:rsid w:val="00FB1A1F"/>
    <w:rsid w:val="00FC58A6"/>
    <w:rsid w:val="00FC74B9"/>
    <w:rsid w:val="00FE0202"/>
    <w:rsid w:val="00FE76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7A52A"/>
  <w15:docId w15:val="{B6A8800A-FE9A-424A-ACEA-7134D39B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830C9"/>
  </w:style>
  <w:style w:type="paragraph" w:styleId="Heading1">
    <w:name w:val="heading 1"/>
    <w:basedOn w:val="Normal"/>
    <w:uiPriority w:val="1"/>
    <w:qFormat/>
    <w:rsid w:val="007830C9"/>
    <w:pPr>
      <w:ind w:left="102"/>
      <w:outlineLvl w:val="0"/>
    </w:pPr>
    <w:rPr>
      <w:rFonts w:ascii="Arial" w:eastAsia="Arial" w:hAnsi="Arial"/>
      <w:b/>
      <w:bCs/>
      <w:sz w:val="24"/>
      <w:szCs w:val="24"/>
    </w:rPr>
  </w:style>
  <w:style w:type="paragraph" w:styleId="Heading2">
    <w:name w:val="heading 2"/>
    <w:basedOn w:val="Normal"/>
    <w:uiPriority w:val="1"/>
    <w:qFormat/>
    <w:rsid w:val="007830C9"/>
    <w:pPr>
      <w:ind w:left="102"/>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830C9"/>
    <w:pPr>
      <w:spacing w:before="123"/>
      <w:ind w:left="747" w:hanging="624"/>
    </w:pPr>
    <w:rPr>
      <w:rFonts w:ascii="Arial" w:eastAsia="Arial" w:hAnsi="Arial"/>
    </w:rPr>
  </w:style>
  <w:style w:type="paragraph" w:styleId="ListParagraph">
    <w:name w:val="List Paragraph"/>
    <w:basedOn w:val="Normal"/>
    <w:uiPriority w:val="1"/>
    <w:qFormat/>
    <w:rsid w:val="007830C9"/>
  </w:style>
  <w:style w:type="paragraph" w:customStyle="1" w:styleId="TableParagraph">
    <w:name w:val="Table Paragraph"/>
    <w:basedOn w:val="Normal"/>
    <w:uiPriority w:val="1"/>
    <w:qFormat/>
    <w:rsid w:val="007830C9"/>
  </w:style>
  <w:style w:type="paragraph" w:styleId="BalloonText">
    <w:name w:val="Balloon Text"/>
    <w:basedOn w:val="Normal"/>
    <w:link w:val="BalloonTextChar"/>
    <w:uiPriority w:val="99"/>
    <w:semiHidden/>
    <w:unhideWhenUsed/>
    <w:rsid w:val="000552C9"/>
    <w:rPr>
      <w:rFonts w:ascii="Tahoma" w:hAnsi="Tahoma" w:cs="Tahoma"/>
      <w:sz w:val="16"/>
      <w:szCs w:val="16"/>
    </w:rPr>
  </w:style>
  <w:style w:type="character" w:customStyle="1" w:styleId="BalloonTextChar">
    <w:name w:val="Balloon Text Char"/>
    <w:basedOn w:val="DefaultParagraphFont"/>
    <w:link w:val="BalloonText"/>
    <w:uiPriority w:val="99"/>
    <w:semiHidden/>
    <w:rsid w:val="000552C9"/>
    <w:rPr>
      <w:rFonts w:ascii="Tahoma" w:hAnsi="Tahoma" w:cs="Tahoma"/>
      <w:sz w:val="16"/>
      <w:szCs w:val="16"/>
    </w:rPr>
  </w:style>
  <w:style w:type="paragraph" w:styleId="EndnoteText">
    <w:name w:val="endnote text"/>
    <w:basedOn w:val="Normal"/>
    <w:link w:val="EndnoteTextChar"/>
    <w:uiPriority w:val="99"/>
    <w:semiHidden/>
    <w:unhideWhenUsed/>
    <w:rsid w:val="00B51C88"/>
    <w:rPr>
      <w:sz w:val="20"/>
      <w:szCs w:val="20"/>
    </w:rPr>
  </w:style>
  <w:style w:type="character" w:customStyle="1" w:styleId="EndnoteTextChar">
    <w:name w:val="Endnote Text Char"/>
    <w:basedOn w:val="DefaultParagraphFont"/>
    <w:link w:val="EndnoteText"/>
    <w:uiPriority w:val="99"/>
    <w:semiHidden/>
    <w:rsid w:val="00B51C88"/>
    <w:rPr>
      <w:sz w:val="20"/>
      <w:szCs w:val="20"/>
    </w:rPr>
  </w:style>
  <w:style w:type="character" w:styleId="EndnoteReference">
    <w:name w:val="endnote reference"/>
    <w:basedOn w:val="DefaultParagraphFont"/>
    <w:uiPriority w:val="99"/>
    <w:semiHidden/>
    <w:unhideWhenUsed/>
    <w:rsid w:val="00B51C88"/>
    <w:rPr>
      <w:vertAlign w:val="superscript"/>
    </w:rPr>
  </w:style>
  <w:style w:type="paragraph" w:styleId="Header">
    <w:name w:val="header"/>
    <w:basedOn w:val="Normal"/>
    <w:link w:val="HeaderChar"/>
    <w:uiPriority w:val="99"/>
    <w:unhideWhenUsed/>
    <w:rsid w:val="001216D0"/>
    <w:pPr>
      <w:tabs>
        <w:tab w:val="center" w:pos="4513"/>
        <w:tab w:val="right" w:pos="9026"/>
      </w:tabs>
    </w:pPr>
  </w:style>
  <w:style w:type="character" w:customStyle="1" w:styleId="HeaderChar">
    <w:name w:val="Header Char"/>
    <w:basedOn w:val="DefaultParagraphFont"/>
    <w:link w:val="Header"/>
    <w:uiPriority w:val="99"/>
    <w:rsid w:val="001216D0"/>
  </w:style>
  <w:style w:type="paragraph" w:styleId="Footer">
    <w:name w:val="footer"/>
    <w:basedOn w:val="Normal"/>
    <w:link w:val="FooterChar"/>
    <w:uiPriority w:val="99"/>
    <w:unhideWhenUsed/>
    <w:rsid w:val="001216D0"/>
    <w:pPr>
      <w:tabs>
        <w:tab w:val="center" w:pos="4513"/>
        <w:tab w:val="right" w:pos="9026"/>
      </w:tabs>
    </w:pPr>
  </w:style>
  <w:style w:type="character" w:customStyle="1" w:styleId="FooterChar">
    <w:name w:val="Footer Char"/>
    <w:basedOn w:val="DefaultParagraphFont"/>
    <w:link w:val="Footer"/>
    <w:uiPriority w:val="99"/>
    <w:rsid w:val="001216D0"/>
  </w:style>
  <w:style w:type="paragraph" w:styleId="NoSpacing">
    <w:name w:val="No Spacing"/>
    <w:link w:val="NoSpacingChar"/>
    <w:uiPriority w:val="1"/>
    <w:qFormat/>
    <w:rsid w:val="00146B5A"/>
    <w:pPr>
      <w:widowControl/>
    </w:pPr>
    <w:rPr>
      <w:rFonts w:eastAsiaTheme="minorEastAsia"/>
    </w:rPr>
  </w:style>
  <w:style w:type="character" w:customStyle="1" w:styleId="NoSpacingChar">
    <w:name w:val="No Spacing Char"/>
    <w:basedOn w:val="DefaultParagraphFont"/>
    <w:link w:val="NoSpacing"/>
    <w:uiPriority w:val="1"/>
    <w:rsid w:val="00146B5A"/>
    <w:rPr>
      <w:rFonts w:eastAsiaTheme="minorEastAsia"/>
    </w:rPr>
  </w:style>
  <w:style w:type="paragraph" w:customStyle="1" w:styleId="Default">
    <w:name w:val="Default"/>
    <w:rsid w:val="00E8328E"/>
    <w:pPr>
      <w:widowControl/>
      <w:autoSpaceDE w:val="0"/>
      <w:autoSpaceDN w:val="0"/>
      <w:adjustRightInd w:val="0"/>
    </w:pPr>
    <w:rPr>
      <w:rFonts w:ascii="Arial" w:eastAsia="Calibri" w:hAnsi="Arial" w:cs="Arial"/>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AF5569D409E46A4EA2E230A876F30" ma:contentTypeVersion="18" ma:contentTypeDescription="Create a new document." ma:contentTypeScope="" ma:versionID="8b42918fa1d6af0c756ea16f3a264948">
  <xsd:schema xmlns:xsd="http://www.w3.org/2001/XMLSchema" xmlns:xs="http://www.w3.org/2001/XMLSchema" xmlns:p="http://schemas.microsoft.com/office/2006/metadata/properties" xmlns:ns2="4c6b106c-f30d-47e2-96d5-f9b19e556c93" xmlns:ns3="8c5bebd3-6d3d-4008-afc2-77873bd9e3fd" targetNamespace="http://schemas.microsoft.com/office/2006/metadata/properties" ma:root="true" ma:fieldsID="a652d292b69bda80281051ad9c0737bc" ns2:_="" ns3:_="">
    <xsd:import namespace="4c6b106c-f30d-47e2-96d5-f9b19e556c93"/>
    <xsd:import namespace="8c5bebd3-6d3d-4008-afc2-77873bd9e3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b106c-f30d-47e2-96d5-f9b19e556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bcc29d-705b-4d01-88e8-60bebfcad6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bebd3-6d3d-4008-afc2-77873bd9e3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ccecef-2ed8-4a7d-8997-6bc8feb91ec2}" ma:internalName="TaxCatchAll" ma:showField="CatchAllData" ma:web="8c5bebd3-6d3d-4008-afc2-77873bd9e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c5bebd3-6d3d-4008-afc2-77873bd9e3fd" xsi:nil="true"/>
    <lcf76f155ced4ddcb4097134ff3c332f xmlns="4c6b106c-f30d-47e2-96d5-f9b19e556c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83E371-ADE6-4A27-9EB4-B977E804BECD}"/>
</file>

<file path=customXml/itemProps2.xml><?xml version="1.0" encoding="utf-8"?>
<ds:datastoreItem xmlns:ds="http://schemas.openxmlformats.org/officeDocument/2006/customXml" ds:itemID="{940D0D41-1C4D-45F1-B759-9584F2BE20BB}">
  <ds:schemaRefs>
    <ds:schemaRef ds:uri="http://schemas.microsoft.com/sharepoint/v3/contenttype/forms"/>
  </ds:schemaRefs>
</ds:datastoreItem>
</file>

<file path=customXml/itemProps3.xml><?xml version="1.0" encoding="utf-8"?>
<ds:datastoreItem xmlns:ds="http://schemas.openxmlformats.org/officeDocument/2006/customXml" ds:itemID="{6276FB7D-3F78-4015-ABB9-2B7D676B8D28}">
  <ds:schemaRefs>
    <ds:schemaRef ds:uri="http://schemas.openxmlformats.org/officeDocument/2006/bibliography"/>
  </ds:schemaRefs>
</ds:datastoreItem>
</file>

<file path=customXml/itemProps4.xml><?xml version="1.0" encoding="utf-8"?>
<ds:datastoreItem xmlns:ds="http://schemas.openxmlformats.org/officeDocument/2006/customXml" ds:itemID="{A8B2E092-F0B4-4E71-9B72-38E4388D3FC6}">
  <ds:schemaRefs>
    <ds:schemaRef ds:uri="http://schemas.microsoft.com/office/2006/metadata/properties"/>
    <ds:schemaRef ds:uri="http://schemas.microsoft.com/office/infopath/2007/PartnerControls"/>
    <ds:schemaRef ds:uri="8c5bebd3-6d3d-4008-afc2-77873bd9e3fd"/>
    <ds:schemaRef ds:uri="4c6b106c-f30d-47e2-96d5-f9b19e556c9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Win7buildUser</dc:creator>
  <cp:lastModifiedBy>Joe Lavelle</cp:lastModifiedBy>
  <cp:revision>8</cp:revision>
  <cp:lastPrinted>2014-12-15T15:48:00Z</cp:lastPrinted>
  <dcterms:created xsi:type="dcterms:W3CDTF">2025-03-04T17:20:00Z</dcterms:created>
  <dcterms:modified xsi:type="dcterms:W3CDTF">2025-03-04T17:27:00Z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2014-10-02T00:00:00Z</vt:filetime>
  </property>
  <property fmtid="{D5CDD505-2E9C-101B-9397-08002B2CF9AE}" pid="3" name="Creator">
    <vt:lpwstr>Microsoft® Office Word 2007</vt:lpwstr>
  </property>
  <property fmtid="{D5CDD505-2E9C-101B-9397-08002B2CF9AE}" pid="4" name="LastSaved">
    <vt:filetime>2014-11-24T00:00:00Z</vt:filetime>
  </property>
  <property fmtid="{D5CDD505-2E9C-101B-9397-08002B2CF9AE}" pid="5" name="ContentTypeId">
    <vt:lpwstr>0x01010051FAF5569D409E46A4EA2E230A876F30</vt:lpwstr>
  </property>
  <property fmtid="{D5CDD505-2E9C-101B-9397-08002B2CF9AE}" pid="6" name="Order">
    <vt:r8>2000400</vt:r8>
  </property>
  <property fmtid="{D5CDD505-2E9C-101B-9397-08002B2CF9AE}" pid="7" name="MediaServiceImageTags">
    <vt:lpwstr/>
  </property>
</Properties>
</file>